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5FBB" w14:textId="23ADD108" w:rsidR="00D34D15" w:rsidRPr="00D20A7D" w:rsidRDefault="00934148" w:rsidP="00D67C91">
      <w:pPr>
        <w:ind w:left="340" w:right="340" w:firstLine="720"/>
        <w:jc w:val="center"/>
        <w:rPr>
          <w:rFonts w:eastAsia="Times New Roman" w:cs="Segoe UI"/>
          <w:color w:val="201F1E"/>
          <w:sz w:val="24"/>
          <w:szCs w:val="28"/>
          <w:bdr w:val="none" w:sz="0" w:space="0" w:color="auto" w:frame="1"/>
          <w:lang w:eastAsia="en-GB"/>
        </w:rPr>
      </w:pPr>
      <w:r w:rsidRPr="00D20A7D">
        <w:rPr>
          <w:noProof/>
          <w:sz w:val="20"/>
          <w:lang w:eastAsia="en-GB"/>
        </w:rPr>
        <w:drawing>
          <wp:inline distT="0" distB="0" distL="0" distR="0" wp14:anchorId="3D98F2CC" wp14:editId="30D6173E">
            <wp:extent cx="977265" cy="977265"/>
            <wp:effectExtent l="0" t="0" r="0" b="0"/>
            <wp:docPr id="1" name="Picture 1" descr="Bromsberrow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msberrow Parish Council"/>
                    <pic:cNvPicPr>
                      <a:picLocks noChangeAspect="1" noChangeArrowheads="1"/>
                    </pic:cNvPicPr>
                  </pic:nvPicPr>
                  <pic:blipFill rotWithShape="1">
                    <a:blip r:embed="rId6">
                      <a:extLst>
                        <a:ext uri="{28A0092B-C50C-407E-A947-70E740481C1C}">
                          <a14:useLocalDpi xmlns:a14="http://schemas.microsoft.com/office/drawing/2010/main" val="0"/>
                        </a:ext>
                      </a:extLst>
                    </a:blip>
                    <a:srcRect l="5383" r="78561"/>
                    <a:stretch/>
                  </pic:blipFill>
                  <pic:spPr bwMode="auto">
                    <a:xfrm>
                      <a:off x="0" y="0"/>
                      <a:ext cx="977265" cy="977265"/>
                    </a:xfrm>
                    <a:prstGeom prst="rect">
                      <a:avLst/>
                    </a:prstGeom>
                    <a:noFill/>
                    <a:ln>
                      <a:noFill/>
                    </a:ln>
                    <a:extLst>
                      <a:ext uri="{53640926-AAD7-44D8-BBD7-CCE9431645EC}">
                        <a14:shadowObscured xmlns:a14="http://schemas.microsoft.com/office/drawing/2010/main"/>
                      </a:ext>
                    </a:extLst>
                  </pic:spPr>
                </pic:pic>
              </a:graphicData>
            </a:graphic>
          </wp:inline>
        </w:drawing>
      </w:r>
      <w:r w:rsidRPr="00D20A7D">
        <w:rPr>
          <w:rFonts w:eastAsia="Times New Roman" w:cs="Segoe UI"/>
          <w:color w:val="201F1E"/>
          <w:sz w:val="24"/>
          <w:szCs w:val="28"/>
          <w:bdr w:val="none" w:sz="0" w:space="0" w:color="auto" w:frame="1"/>
          <w:lang w:eastAsia="en-GB"/>
        </w:rPr>
        <w:t>BROMSBERROW PARISH COUNCIL</w:t>
      </w:r>
    </w:p>
    <w:p w14:paraId="110EBBE3" w14:textId="270CE056" w:rsidR="00D20A7D" w:rsidRDefault="00F8529E" w:rsidP="00A773A1">
      <w:pPr>
        <w:ind w:left="340" w:right="340"/>
        <w:jc w:val="right"/>
        <w:rPr>
          <w:rFonts w:cs="Arial"/>
          <w:b/>
          <w:bCs/>
          <w:sz w:val="20"/>
        </w:rPr>
      </w:pPr>
      <w:r>
        <w:rPr>
          <w:rFonts w:cs="Arial"/>
          <w:b/>
          <w:bCs/>
          <w:sz w:val="20"/>
        </w:rPr>
        <w:t>19</w:t>
      </w:r>
      <w:r w:rsidRPr="00F8529E">
        <w:rPr>
          <w:rFonts w:cs="Arial"/>
          <w:b/>
          <w:bCs/>
          <w:sz w:val="20"/>
          <w:vertAlign w:val="superscript"/>
        </w:rPr>
        <w:t>th</w:t>
      </w:r>
      <w:r>
        <w:rPr>
          <w:rFonts w:cs="Arial"/>
          <w:b/>
          <w:bCs/>
          <w:sz w:val="20"/>
        </w:rPr>
        <w:t xml:space="preserve"> May 2021</w:t>
      </w:r>
    </w:p>
    <w:p w14:paraId="12C478CF" w14:textId="5FF7E9AD" w:rsidR="004D3607" w:rsidRPr="00D20A7D" w:rsidRDefault="004D3607" w:rsidP="00A773A1">
      <w:pPr>
        <w:ind w:right="340"/>
        <w:rPr>
          <w:rFonts w:cs="Arial"/>
          <w:b/>
          <w:bCs/>
          <w:sz w:val="20"/>
        </w:rPr>
      </w:pPr>
      <w:r w:rsidRPr="00D20A7D">
        <w:rPr>
          <w:rFonts w:cs="Arial"/>
          <w:b/>
          <w:bCs/>
          <w:sz w:val="20"/>
        </w:rPr>
        <w:t>To all Members of the Council,</w:t>
      </w:r>
    </w:p>
    <w:p w14:paraId="58647F1F" w14:textId="77777777" w:rsidR="00912DDB" w:rsidRDefault="00A773A1" w:rsidP="00A773A1">
      <w:pPr>
        <w:spacing w:after="0"/>
        <w:jc w:val="both"/>
        <w:rPr>
          <w:rFonts w:cstheme="minorHAnsi"/>
          <w:sz w:val="20"/>
          <w:szCs w:val="20"/>
        </w:rPr>
      </w:pPr>
      <w:r w:rsidRPr="00C5693D">
        <w:rPr>
          <w:rFonts w:cstheme="minorHAnsi"/>
          <w:sz w:val="20"/>
          <w:szCs w:val="20"/>
        </w:rPr>
        <w:t xml:space="preserve">You are </w:t>
      </w:r>
      <w:r w:rsidR="006A6763">
        <w:rPr>
          <w:rFonts w:cstheme="minorHAnsi"/>
          <w:sz w:val="20"/>
          <w:szCs w:val="20"/>
        </w:rPr>
        <w:t xml:space="preserve">hereby </w:t>
      </w:r>
      <w:r w:rsidRPr="00C5693D">
        <w:rPr>
          <w:rFonts w:cstheme="minorHAnsi"/>
          <w:sz w:val="20"/>
          <w:szCs w:val="20"/>
        </w:rPr>
        <w:t xml:space="preserve">summoned to attend the Annual Meeting of </w:t>
      </w:r>
      <w:r>
        <w:rPr>
          <w:rFonts w:cstheme="minorHAnsi"/>
          <w:sz w:val="20"/>
          <w:szCs w:val="20"/>
        </w:rPr>
        <w:t xml:space="preserve">Bromsberrow </w:t>
      </w:r>
      <w:r w:rsidRPr="00C5693D">
        <w:rPr>
          <w:rFonts w:cstheme="minorHAnsi"/>
          <w:sz w:val="20"/>
          <w:szCs w:val="20"/>
        </w:rPr>
        <w:t>Parish Council</w:t>
      </w:r>
      <w:r w:rsidR="00912DDB">
        <w:rPr>
          <w:rFonts w:cstheme="minorHAnsi"/>
          <w:sz w:val="20"/>
          <w:szCs w:val="20"/>
        </w:rPr>
        <w:t>.</w:t>
      </w:r>
    </w:p>
    <w:p w14:paraId="3EBF64B2" w14:textId="226DB3C9" w:rsidR="00F8529E" w:rsidRDefault="00912DDB" w:rsidP="00A773A1">
      <w:pPr>
        <w:spacing w:after="0"/>
        <w:jc w:val="both"/>
        <w:rPr>
          <w:rFonts w:cstheme="minorHAnsi"/>
          <w:sz w:val="20"/>
          <w:szCs w:val="20"/>
        </w:rPr>
      </w:pPr>
      <w:r>
        <w:rPr>
          <w:rFonts w:cstheme="minorHAnsi"/>
          <w:sz w:val="20"/>
          <w:szCs w:val="20"/>
        </w:rPr>
        <w:t>To be held on</w:t>
      </w:r>
      <w:r w:rsidR="00A773A1" w:rsidRPr="00C5693D">
        <w:rPr>
          <w:rFonts w:cstheme="minorHAnsi"/>
          <w:sz w:val="20"/>
          <w:szCs w:val="20"/>
        </w:rPr>
        <w:t xml:space="preserve"> </w:t>
      </w:r>
      <w:r w:rsidR="00A773A1">
        <w:rPr>
          <w:rFonts w:cstheme="minorHAnsi"/>
          <w:sz w:val="20"/>
          <w:szCs w:val="20"/>
        </w:rPr>
        <w:t>Tuesday 25</w:t>
      </w:r>
      <w:r w:rsidR="00A773A1" w:rsidRPr="009266D7">
        <w:rPr>
          <w:rFonts w:cstheme="minorHAnsi"/>
          <w:sz w:val="20"/>
          <w:szCs w:val="20"/>
          <w:vertAlign w:val="superscript"/>
        </w:rPr>
        <w:t>th</w:t>
      </w:r>
      <w:r w:rsidR="00A773A1">
        <w:rPr>
          <w:rFonts w:cstheme="minorHAnsi"/>
          <w:sz w:val="20"/>
          <w:szCs w:val="20"/>
        </w:rPr>
        <w:t xml:space="preserve"> </w:t>
      </w:r>
      <w:r w:rsidR="00A773A1" w:rsidRPr="00C5693D">
        <w:rPr>
          <w:rFonts w:cstheme="minorHAnsi"/>
          <w:sz w:val="20"/>
          <w:szCs w:val="20"/>
        </w:rPr>
        <w:t>May 2021 at 7.</w:t>
      </w:r>
      <w:r w:rsidR="00F8529E">
        <w:rPr>
          <w:rFonts w:cstheme="minorHAnsi"/>
          <w:sz w:val="20"/>
          <w:szCs w:val="20"/>
        </w:rPr>
        <w:t>3</w:t>
      </w:r>
      <w:r w:rsidR="00A773A1" w:rsidRPr="00C5693D">
        <w:rPr>
          <w:rFonts w:cstheme="minorHAnsi"/>
          <w:sz w:val="20"/>
          <w:szCs w:val="20"/>
        </w:rPr>
        <w:t>0pm</w:t>
      </w:r>
      <w:r w:rsidR="00A773A1">
        <w:rPr>
          <w:rFonts w:cstheme="minorHAnsi"/>
          <w:sz w:val="20"/>
          <w:szCs w:val="20"/>
        </w:rPr>
        <w:t xml:space="preserve">, the meeting will take place at the Village Hall </w:t>
      </w:r>
      <w:r w:rsidR="00A773A1" w:rsidRPr="00C5693D">
        <w:rPr>
          <w:rFonts w:cstheme="minorHAnsi"/>
          <w:sz w:val="20"/>
          <w:szCs w:val="20"/>
        </w:rPr>
        <w:t xml:space="preserve">for the transaction of business in the following Agenda. </w:t>
      </w:r>
    </w:p>
    <w:p w14:paraId="0E261032" w14:textId="4F86E3A5" w:rsidR="00A773A1" w:rsidRPr="00C5693D" w:rsidRDefault="00A773A1" w:rsidP="00A773A1">
      <w:pPr>
        <w:spacing w:after="0"/>
        <w:jc w:val="both"/>
        <w:rPr>
          <w:rFonts w:cstheme="minorHAnsi"/>
          <w:sz w:val="20"/>
          <w:szCs w:val="20"/>
        </w:rPr>
      </w:pPr>
      <w:r w:rsidRPr="00C5693D">
        <w:rPr>
          <w:rFonts w:cstheme="minorHAnsi"/>
          <w:sz w:val="20"/>
          <w:szCs w:val="20"/>
        </w:rPr>
        <w:t xml:space="preserve">Members of the Council are reminded that the Council has a general duty to consider the following matters in the exercise of any of its functions: Equal Opportunities, Crime &amp; Disorder, Health &amp; Safety and Human Rights. </w:t>
      </w:r>
    </w:p>
    <w:p w14:paraId="654817BE" w14:textId="77777777" w:rsidR="00A773A1" w:rsidRPr="00C5693D" w:rsidRDefault="00A773A1" w:rsidP="00A773A1">
      <w:pPr>
        <w:jc w:val="both"/>
        <w:rPr>
          <w:rFonts w:cstheme="minorHAnsi"/>
          <w:sz w:val="20"/>
          <w:szCs w:val="20"/>
        </w:rPr>
      </w:pPr>
      <w:r w:rsidRPr="00C5693D">
        <w:rPr>
          <w:rFonts w:cstheme="minorHAnsi"/>
          <w:sz w:val="20"/>
          <w:szCs w:val="20"/>
        </w:rPr>
        <w:t>All meetings of the Council are open to the public, members of the public will be asked to leave for agenda items taken confidentially in Committee under standing orders.</w:t>
      </w:r>
    </w:p>
    <w:p w14:paraId="3BBC7D6E" w14:textId="77777777" w:rsidR="00E027A4" w:rsidRDefault="00F8529E" w:rsidP="00E027A4">
      <w:pPr>
        <w:spacing w:after="0"/>
        <w:ind w:right="340"/>
        <w:rPr>
          <w:rFonts w:cs="Arial"/>
          <w:sz w:val="20"/>
          <w:szCs w:val="20"/>
        </w:rPr>
      </w:pPr>
      <w:r>
        <w:rPr>
          <w:rFonts w:cs="Arial"/>
          <w:noProof/>
          <w:sz w:val="20"/>
          <w:szCs w:val="20"/>
        </w:rPr>
        <w:drawing>
          <wp:inline distT="0" distB="0" distL="0" distR="0" wp14:anchorId="753580DB" wp14:editId="1BFD0FB5">
            <wp:extent cx="1244991" cy="411480"/>
            <wp:effectExtent l="0" t="0" r="0" b="762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54672" cy="414680"/>
                    </a:xfrm>
                    <a:prstGeom prst="rect">
                      <a:avLst/>
                    </a:prstGeom>
                  </pic:spPr>
                </pic:pic>
              </a:graphicData>
            </a:graphic>
          </wp:inline>
        </w:drawing>
      </w:r>
    </w:p>
    <w:p w14:paraId="7C29F1A4" w14:textId="06350990" w:rsidR="0001386D" w:rsidRPr="00F8529E" w:rsidRDefault="00097A25" w:rsidP="00F8529E">
      <w:pPr>
        <w:spacing w:after="480"/>
        <w:ind w:right="340"/>
        <w:rPr>
          <w:rFonts w:cs="Arial"/>
          <w:sz w:val="20"/>
          <w:szCs w:val="20"/>
        </w:rPr>
      </w:pPr>
      <w:r w:rsidRPr="00D20A7D">
        <w:rPr>
          <w:rFonts w:cs="Arial"/>
          <w:b/>
          <w:bCs/>
          <w:sz w:val="20"/>
          <w:szCs w:val="20"/>
        </w:rPr>
        <w:t>Charlee Roberts</w:t>
      </w:r>
      <w:r w:rsidR="00CD235E" w:rsidRPr="00D20A7D">
        <w:rPr>
          <w:rFonts w:cs="Arial"/>
          <w:b/>
          <w:bCs/>
          <w:sz w:val="20"/>
          <w:szCs w:val="20"/>
        </w:rPr>
        <w:t xml:space="preserve">, </w:t>
      </w:r>
      <w:r w:rsidR="004D3607" w:rsidRPr="00D20A7D">
        <w:rPr>
          <w:rFonts w:cs="Arial"/>
          <w:b/>
          <w:bCs/>
          <w:sz w:val="20"/>
          <w:szCs w:val="20"/>
        </w:rPr>
        <w:t>Clerk</w:t>
      </w:r>
      <w:r w:rsidRPr="00D20A7D">
        <w:rPr>
          <w:rFonts w:cs="Arial"/>
          <w:b/>
          <w:bCs/>
          <w:sz w:val="20"/>
          <w:szCs w:val="20"/>
        </w:rPr>
        <w:t xml:space="preserve"> &amp; RFO to the Parish Council</w:t>
      </w:r>
    </w:p>
    <w:p w14:paraId="5D0BF4AA" w14:textId="23A02F92" w:rsidR="0001386D" w:rsidRPr="008217F0" w:rsidRDefault="0001386D" w:rsidP="00E16AC0">
      <w:pPr>
        <w:pStyle w:val="ListParagraph"/>
        <w:numPr>
          <w:ilvl w:val="0"/>
          <w:numId w:val="16"/>
        </w:numPr>
        <w:ind w:left="340" w:right="340"/>
        <w:rPr>
          <w:rFonts w:asciiTheme="minorHAnsi" w:hAnsiTheme="minorHAnsi" w:cs="Arial"/>
          <w:b/>
          <w:bCs/>
          <w:sz w:val="22"/>
          <w:szCs w:val="22"/>
        </w:rPr>
      </w:pPr>
      <w:r w:rsidRPr="008217F0">
        <w:rPr>
          <w:rFonts w:asciiTheme="minorHAnsi" w:hAnsiTheme="minorHAnsi" w:cs="Arial"/>
          <w:b/>
          <w:bCs/>
          <w:sz w:val="22"/>
          <w:szCs w:val="22"/>
        </w:rPr>
        <w:t>APOLOGIES FOR ABSENCE</w:t>
      </w:r>
    </w:p>
    <w:p w14:paraId="4D342F6F" w14:textId="1A3D2BD7" w:rsidR="00FA6B69" w:rsidRPr="00E16AC0" w:rsidRDefault="0001386D" w:rsidP="00E16AC0">
      <w:pPr>
        <w:pStyle w:val="ListParagraph"/>
        <w:ind w:left="340" w:right="340"/>
        <w:rPr>
          <w:rFonts w:asciiTheme="minorHAnsi" w:hAnsiTheme="minorHAnsi" w:cs="Arial"/>
          <w:bCs/>
          <w:sz w:val="20"/>
          <w:szCs w:val="22"/>
        </w:rPr>
      </w:pPr>
      <w:r w:rsidRPr="008217F0">
        <w:rPr>
          <w:rFonts w:asciiTheme="minorHAnsi" w:hAnsiTheme="minorHAnsi" w:cs="Arial"/>
          <w:bCs/>
          <w:sz w:val="20"/>
          <w:szCs w:val="22"/>
        </w:rPr>
        <w:t xml:space="preserve">To receive, note and accept any apologies for absence. </w:t>
      </w:r>
    </w:p>
    <w:p w14:paraId="4051780D" w14:textId="56916C38" w:rsidR="00736F94" w:rsidRDefault="001E5870"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ELECTION OF CHAIR</w:t>
      </w:r>
    </w:p>
    <w:p w14:paraId="23F1741E" w14:textId="5C6EF9F5" w:rsidR="001E5870" w:rsidRPr="007A64A5" w:rsidRDefault="001E5870" w:rsidP="001E5870">
      <w:pPr>
        <w:pStyle w:val="ListParagraph"/>
        <w:ind w:left="340" w:right="340"/>
        <w:rPr>
          <w:rFonts w:asciiTheme="minorHAnsi" w:hAnsiTheme="minorHAnsi" w:cs="Arial"/>
          <w:sz w:val="20"/>
          <w:szCs w:val="20"/>
        </w:rPr>
      </w:pPr>
      <w:r w:rsidRPr="007A64A5">
        <w:rPr>
          <w:rFonts w:asciiTheme="minorHAnsi" w:hAnsiTheme="minorHAnsi" w:cs="Arial"/>
          <w:sz w:val="20"/>
          <w:szCs w:val="20"/>
        </w:rPr>
        <w:t>To elect a Chairman for 2021</w:t>
      </w:r>
      <w:r w:rsidR="007A64A5" w:rsidRPr="007A64A5">
        <w:rPr>
          <w:rFonts w:asciiTheme="minorHAnsi" w:hAnsiTheme="minorHAnsi" w:cs="Arial"/>
          <w:sz w:val="20"/>
          <w:szCs w:val="20"/>
        </w:rPr>
        <w:t xml:space="preserve">-2022 and receive Chairman’s declaration of acceptance of office. </w:t>
      </w:r>
    </w:p>
    <w:p w14:paraId="22FD392E" w14:textId="52C23FE6" w:rsidR="007A64A5" w:rsidRDefault="007A64A5"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ELECTION OF VICE-CHAIR</w:t>
      </w:r>
    </w:p>
    <w:p w14:paraId="011A2B42" w14:textId="7D956C25" w:rsidR="007A64A5" w:rsidRPr="007A64A5" w:rsidRDefault="007F21FE" w:rsidP="007A64A5">
      <w:pPr>
        <w:pStyle w:val="ListParagraph"/>
        <w:ind w:left="340" w:right="340"/>
        <w:rPr>
          <w:rFonts w:asciiTheme="minorHAnsi" w:hAnsiTheme="minorHAnsi" w:cs="Arial"/>
          <w:sz w:val="20"/>
          <w:szCs w:val="20"/>
        </w:rPr>
      </w:pPr>
      <w:r>
        <w:rPr>
          <w:rFonts w:asciiTheme="minorHAnsi" w:hAnsiTheme="minorHAnsi" w:cs="Arial"/>
          <w:sz w:val="20"/>
          <w:szCs w:val="20"/>
        </w:rPr>
        <w:t>To elect a Vice-Chairman for 2021-2022 and receive the Vice-Chairman’s declaration of acceptance of office.</w:t>
      </w:r>
    </w:p>
    <w:p w14:paraId="534DB8F9" w14:textId="7FA63BA2" w:rsidR="0001386D" w:rsidRPr="008217F0" w:rsidRDefault="0001386D" w:rsidP="00E16AC0">
      <w:pPr>
        <w:pStyle w:val="ListParagraph"/>
        <w:numPr>
          <w:ilvl w:val="0"/>
          <w:numId w:val="16"/>
        </w:numPr>
        <w:ind w:left="340" w:right="340"/>
        <w:rPr>
          <w:rFonts w:asciiTheme="minorHAnsi" w:hAnsiTheme="minorHAnsi" w:cs="Arial"/>
          <w:b/>
          <w:bCs/>
          <w:sz w:val="22"/>
          <w:szCs w:val="22"/>
        </w:rPr>
      </w:pPr>
      <w:r w:rsidRPr="008217F0">
        <w:rPr>
          <w:rFonts w:asciiTheme="minorHAnsi" w:hAnsiTheme="minorHAnsi" w:cs="Arial"/>
          <w:b/>
          <w:bCs/>
          <w:sz w:val="22"/>
          <w:szCs w:val="22"/>
        </w:rPr>
        <w:t>DECLARATION OF INTERESTS</w:t>
      </w:r>
    </w:p>
    <w:p w14:paraId="0C5A3279" w14:textId="77777777" w:rsidR="00FA6B69" w:rsidRPr="008217F0" w:rsidRDefault="00FA6B69" w:rsidP="00E16AC0">
      <w:pPr>
        <w:pStyle w:val="ListParagraph"/>
        <w:ind w:left="340" w:right="340"/>
        <w:rPr>
          <w:rFonts w:asciiTheme="minorHAnsi" w:hAnsiTheme="minorHAnsi" w:cs="Arial"/>
          <w:bCs/>
          <w:sz w:val="20"/>
          <w:szCs w:val="20"/>
        </w:rPr>
      </w:pPr>
      <w:r w:rsidRPr="008217F0">
        <w:rPr>
          <w:rFonts w:asciiTheme="minorHAnsi" w:hAnsiTheme="minorHAnsi" w:cs="Arial"/>
          <w:bCs/>
          <w:sz w:val="20"/>
          <w:szCs w:val="20"/>
        </w:rPr>
        <w:t>Councillors are reminded of the need: –</w:t>
      </w:r>
    </w:p>
    <w:p w14:paraId="7B4EFB89" w14:textId="77777777" w:rsidR="00FA6B69" w:rsidRPr="008217F0" w:rsidRDefault="00FA6B69" w:rsidP="00E16AC0">
      <w:pPr>
        <w:pStyle w:val="ListParagraph"/>
        <w:ind w:left="340" w:right="340"/>
        <w:rPr>
          <w:rFonts w:asciiTheme="minorHAnsi" w:hAnsiTheme="minorHAnsi" w:cs="Arial"/>
          <w:bCs/>
          <w:sz w:val="20"/>
          <w:szCs w:val="20"/>
        </w:rPr>
      </w:pPr>
      <w:r w:rsidRPr="008217F0">
        <w:rPr>
          <w:rFonts w:asciiTheme="minorHAnsi" w:hAnsiTheme="minorHAnsi" w:cs="Arial"/>
          <w:bCs/>
          <w:sz w:val="20"/>
          <w:szCs w:val="20"/>
        </w:rPr>
        <w:t>a) To update their register of disclosable interests (Councillors must leave the room for the item in which they have declared a disclosable interest)</w:t>
      </w:r>
    </w:p>
    <w:p w14:paraId="660C9F0C" w14:textId="448243E6" w:rsidR="00FA6B69" w:rsidRPr="00E16AC0" w:rsidRDefault="00FA6B69" w:rsidP="00E16AC0">
      <w:pPr>
        <w:pStyle w:val="ListParagraph"/>
        <w:ind w:left="340" w:right="340"/>
        <w:rPr>
          <w:rFonts w:asciiTheme="minorHAnsi" w:hAnsiTheme="minorHAnsi" w:cs="Arial"/>
          <w:bCs/>
          <w:sz w:val="20"/>
          <w:szCs w:val="20"/>
        </w:rPr>
      </w:pPr>
      <w:r w:rsidRPr="008217F0">
        <w:rPr>
          <w:rFonts w:asciiTheme="minorHAnsi" w:hAnsiTheme="minorHAnsi" w:cs="Arial"/>
          <w:bCs/>
          <w:sz w:val="20"/>
          <w:szCs w:val="20"/>
        </w:rPr>
        <w:t>b) To declare any undisclosed interests to items on the agenda and their nature. (Councillors may stay, take part and vote in the meeting)</w:t>
      </w:r>
    </w:p>
    <w:p w14:paraId="2E477112" w14:textId="0B18BA92" w:rsidR="007F21FE" w:rsidRDefault="007F21FE"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CODE OF CONDUCT</w:t>
      </w:r>
    </w:p>
    <w:p w14:paraId="4EBA186D" w14:textId="75A9EC2B" w:rsidR="007F21FE" w:rsidRPr="007F21FE" w:rsidRDefault="007F21FE" w:rsidP="007F21FE">
      <w:pPr>
        <w:pStyle w:val="ListParagraph"/>
        <w:ind w:left="340" w:right="340"/>
        <w:rPr>
          <w:rFonts w:asciiTheme="minorHAnsi" w:hAnsiTheme="minorHAnsi" w:cs="Arial"/>
          <w:sz w:val="20"/>
          <w:szCs w:val="20"/>
        </w:rPr>
      </w:pPr>
      <w:r>
        <w:rPr>
          <w:rFonts w:asciiTheme="minorHAnsi" w:hAnsiTheme="minorHAnsi" w:cs="Arial"/>
          <w:sz w:val="20"/>
          <w:szCs w:val="20"/>
        </w:rPr>
        <w:t xml:space="preserve">To remind Councillors </w:t>
      </w:r>
      <w:r w:rsidR="008C13B3">
        <w:rPr>
          <w:rFonts w:asciiTheme="minorHAnsi" w:hAnsiTheme="minorHAnsi" w:cs="Arial"/>
          <w:sz w:val="20"/>
          <w:szCs w:val="20"/>
        </w:rPr>
        <w:t>of their agreement to the Code of Conduct.</w:t>
      </w:r>
    </w:p>
    <w:p w14:paraId="3C58789B" w14:textId="0D7475BD" w:rsidR="008C13B3" w:rsidRDefault="008C13B3"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STANDING ORDERS &amp; FINANCIAL REGULATIONS</w:t>
      </w:r>
    </w:p>
    <w:p w14:paraId="47D588B6" w14:textId="69816C30" w:rsidR="008C13B3" w:rsidRPr="008C13B3" w:rsidRDefault="00077817" w:rsidP="008C13B3">
      <w:pPr>
        <w:pStyle w:val="ListParagraph"/>
        <w:ind w:left="340" w:right="340"/>
        <w:rPr>
          <w:rFonts w:asciiTheme="minorHAnsi" w:hAnsiTheme="minorHAnsi" w:cs="Arial"/>
          <w:sz w:val="20"/>
          <w:szCs w:val="20"/>
        </w:rPr>
      </w:pPr>
      <w:r>
        <w:rPr>
          <w:rFonts w:asciiTheme="minorHAnsi" w:hAnsiTheme="minorHAnsi" w:cs="Arial"/>
          <w:sz w:val="20"/>
          <w:szCs w:val="20"/>
        </w:rPr>
        <w:t xml:space="preserve">To review and adopt the current Standing Orders and Financial Regulations. </w:t>
      </w:r>
    </w:p>
    <w:p w14:paraId="625F48C4" w14:textId="60991B03" w:rsidR="00D852A7" w:rsidRDefault="00BB34C4"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COMMITTEES, SUB-COMMITTEES</w:t>
      </w:r>
    </w:p>
    <w:p w14:paraId="663C4F51" w14:textId="77777777" w:rsidR="003E50AA" w:rsidRPr="003E50AA" w:rsidRDefault="00BB34C4" w:rsidP="003E50AA">
      <w:pPr>
        <w:pStyle w:val="ListParagraph"/>
        <w:ind w:left="340" w:right="340"/>
        <w:rPr>
          <w:rFonts w:asciiTheme="minorHAnsi" w:hAnsiTheme="minorHAnsi" w:cs="Arial"/>
          <w:sz w:val="20"/>
          <w:szCs w:val="20"/>
        </w:rPr>
      </w:pPr>
      <w:r>
        <w:rPr>
          <w:rFonts w:asciiTheme="minorHAnsi" w:hAnsiTheme="minorHAnsi" w:cs="Arial"/>
          <w:sz w:val="20"/>
          <w:szCs w:val="20"/>
        </w:rPr>
        <w:t xml:space="preserve">To confirm </w:t>
      </w:r>
      <w:r w:rsidR="00C01A3F">
        <w:rPr>
          <w:rFonts w:asciiTheme="minorHAnsi" w:hAnsiTheme="minorHAnsi" w:cs="Arial"/>
          <w:sz w:val="20"/>
          <w:szCs w:val="20"/>
        </w:rPr>
        <w:t xml:space="preserve">existing </w:t>
      </w:r>
      <w:r w:rsidR="003E50AA" w:rsidRPr="003E50AA">
        <w:rPr>
          <w:rFonts w:asciiTheme="minorHAnsi" w:hAnsiTheme="minorHAnsi" w:cs="Arial"/>
          <w:sz w:val="20"/>
          <w:szCs w:val="20"/>
        </w:rPr>
        <w:t>committees and sub-committees and agree members for these.</w:t>
      </w:r>
    </w:p>
    <w:p w14:paraId="6CAE273E" w14:textId="32BBB55C" w:rsidR="00BB34C4" w:rsidRPr="00BB34C4" w:rsidRDefault="003E50AA" w:rsidP="003E50AA">
      <w:pPr>
        <w:pStyle w:val="ListParagraph"/>
        <w:ind w:left="340" w:right="340"/>
        <w:rPr>
          <w:rFonts w:asciiTheme="minorHAnsi" w:hAnsiTheme="minorHAnsi" w:cs="Arial"/>
          <w:sz w:val="20"/>
          <w:szCs w:val="20"/>
        </w:rPr>
      </w:pPr>
      <w:r w:rsidRPr="003E50AA">
        <w:rPr>
          <w:rFonts w:asciiTheme="minorHAnsi" w:hAnsiTheme="minorHAnsi" w:cs="Arial"/>
          <w:sz w:val="20"/>
          <w:szCs w:val="20"/>
        </w:rPr>
        <w:t>To appoint any new committees or sub-committees, to agree the number of members (including, if appropriate, substitute councillors) for these.</w:t>
      </w:r>
    </w:p>
    <w:p w14:paraId="0ED206A2" w14:textId="5D24741F" w:rsidR="00D852A7" w:rsidRDefault="003E50AA"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EXTERNAL BODIES</w:t>
      </w:r>
    </w:p>
    <w:p w14:paraId="5A87BD53" w14:textId="2FA2E546" w:rsidR="003E50AA" w:rsidRPr="003E50AA" w:rsidRDefault="003E50AA" w:rsidP="003E50AA">
      <w:pPr>
        <w:pStyle w:val="ListParagraph"/>
        <w:ind w:left="340" w:right="340"/>
        <w:rPr>
          <w:rFonts w:asciiTheme="minorHAnsi" w:hAnsiTheme="minorHAnsi" w:cs="Arial"/>
          <w:sz w:val="20"/>
          <w:szCs w:val="20"/>
        </w:rPr>
      </w:pPr>
      <w:r>
        <w:rPr>
          <w:rFonts w:asciiTheme="minorHAnsi" w:hAnsiTheme="minorHAnsi" w:cs="Arial"/>
          <w:sz w:val="20"/>
          <w:szCs w:val="20"/>
        </w:rPr>
        <w:t xml:space="preserve">To </w:t>
      </w:r>
      <w:r w:rsidR="00011155" w:rsidRPr="00011155">
        <w:rPr>
          <w:rFonts w:asciiTheme="minorHAnsi" w:hAnsiTheme="minorHAnsi" w:cs="Arial"/>
          <w:sz w:val="20"/>
          <w:szCs w:val="20"/>
        </w:rPr>
        <w:t>review representation on external bodies and arrangements for reporting back to the Parish Council.</w:t>
      </w:r>
    </w:p>
    <w:p w14:paraId="1E8900BE" w14:textId="5B152A82" w:rsidR="00D852A7" w:rsidRDefault="00C221EC"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ASSET INVENTORY</w:t>
      </w:r>
    </w:p>
    <w:p w14:paraId="560C99D6" w14:textId="4E4BC24B" w:rsidR="00C221EC" w:rsidRPr="00C221EC" w:rsidRDefault="00C221EC" w:rsidP="00C221EC">
      <w:pPr>
        <w:pStyle w:val="ListParagraph"/>
        <w:ind w:left="340" w:right="340"/>
        <w:rPr>
          <w:rFonts w:asciiTheme="minorHAnsi" w:hAnsiTheme="minorHAnsi" w:cs="Arial"/>
          <w:sz w:val="20"/>
          <w:szCs w:val="20"/>
        </w:rPr>
      </w:pPr>
      <w:r>
        <w:rPr>
          <w:rFonts w:asciiTheme="minorHAnsi" w:hAnsiTheme="minorHAnsi" w:cs="Arial"/>
          <w:sz w:val="20"/>
          <w:szCs w:val="20"/>
        </w:rPr>
        <w:t xml:space="preserve">To </w:t>
      </w:r>
      <w:r w:rsidR="00341EB6" w:rsidRPr="00341EB6">
        <w:rPr>
          <w:rFonts w:asciiTheme="minorHAnsi" w:hAnsiTheme="minorHAnsi" w:cs="Arial"/>
          <w:sz w:val="20"/>
          <w:szCs w:val="20"/>
        </w:rPr>
        <w:t>review and accept the inventory of land and assets including buildings and office equipment.</w:t>
      </w:r>
    </w:p>
    <w:p w14:paraId="386C8B4A" w14:textId="7FB78EB9" w:rsidR="00D852A7" w:rsidRDefault="00341EB6"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RISK ASSESSMENT</w:t>
      </w:r>
    </w:p>
    <w:p w14:paraId="3FEB3CC1" w14:textId="473A9D21" w:rsidR="00080084" w:rsidRPr="00AC0A2A" w:rsidRDefault="00AC0A2A" w:rsidP="00080084">
      <w:pPr>
        <w:pStyle w:val="ListParagraph"/>
        <w:ind w:left="340" w:right="340"/>
        <w:rPr>
          <w:rFonts w:asciiTheme="minorHAnsi" w:hAnsiTheme="minorHAnsi" w:cs="Arial"/>
          <w:sz w:val="20"/>
          <w:szCs w:val="20"/>
        </w:rPr>
      </w:pPr>
      <w:r>
        <w:rPr>
          <w:rFonts w:asciiTheme="minorHAnsi" w:hAnsiTheme="minorHAnsi" w:cs="Arial"/>
          <w:sz w:val="20"/>
          <w:szCs w:val="20"/>
        </w:rPr>
        <w:t xml:space="preserve">To </w:t>
      </w:r>
      <w:r w:rsidR="00A40651" w:rsidRPr="00A40651">
        <w:rPr>
          <w:rFonts w:asciiTheme="minorHAnsi" w:hAnsiTheme="minorHAnsi" w:cs="Arial"/>
          <w:sz w:val="20"/>
          <w:szCs w:val="20"/>
        </w:rPr>
        <w:t>review and accept the previously circulated proposed Risk Management Controls</w:t>
      </w:r>
      <w:r w:rsidR="00A40651">
        <w:rPr>
          <w:rFonts w:asciiTheme="minorHAnsi" w:hAnsiTheme="minorHAnsi" w:cs="Arial"/>
          <w:sz w:val="20"/>
          <w:szCs w:val="20"/>
        </w:rPr>
        <w:t>.</w:t>
      </w:r>
    </w:p>
    <w:p w14:paraId="21C686BF" w14:textId="1ADD0D4B" w:rsidR="00D852A7" w:rsidRDefault="00A40651"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INSURANCE COVER</w:t>
      </w:r>
    </w:p>
    <w:p w14:paraId="2D53A753" w14:textId="3CC59FDD" w:rsidR="00A40651" w:rsidRDefault="00A40651" w:rsidP="00A40651">
      <w:pPr>
        <w:pStyle w:val="ListParagraph"/>
        <w:ind w:left="340" w:right="340"/>
        <w:rPr>
          <w:rFonts w:asciiTheme="minorHAnsi" w:hAnsiTheme="minorHAnsi" w:cs="Arial"/>
          <w:sz w:val="20"/>
          <w:szCs w:val="20"/>
        </w:rPr>
      </w:pPr>
      <w:r>
        <w:rPr>
          <w:rFonts w:asciiTheme="minorHAnsi" w:hAnsiTheme="minorHAnsi" w:cs="Arial"/>
          <w:sz w:val="20"/>
          <w:szCs w:val="20"/>
        </w:rPr>
        <w:t xml:space="preserve">To </w:t>
      </w:r>
      <w:r w:rsidR="00FC1F98" w:rsidRPr="00FC1F98">
        <w:rPr>
          <w:rFonts w:asciiTheme="minorHAnsi" w:hAnsiTheme="minorHAnsi" w:cs="Arial"/>
          <w:sz w:val="20"/>
          <w:szCs w:val="20"/>
        </w:rPr>
        <w:t>note that insurance cover is in place and the next renewal date</w:t>
      </w:r>
      <w:r w:rsidR="00FC1F98">
        <w:rPr>
          <w:rFonts w:asciiTheme="minorHAnsi" w:hAnsiTheme="minorHAnsi" w:cs="Arial"/>
          <w:sz w:val="20"/>
          <w:szCs w:val="20"/>
        </w:rPr>
        <w:t>.</w:t>
      </w:r>
    </w:p>
    <w:p w14:paraId="0492BC2D" w14:textId="77777777" w:rsidR="00DD2B35" w:rsidRDefault="00DD2B35" w:rsidP="00A40651">
      <w:pPr>
        <w:pStyle w:val="ListParagraph"/>
        <w:ind w:left="340" w:right="340"/>
        <w:rPr>
          <w:rFonts w:asciiTheme="minorHAnsi" w:hAnsiTheme="minorHAnsi" w:cs="Arial"/>
          <w:sz w:val="20"/>
          <w:szCs w:val="20"/>
        </w:rPr>
      </w:pPr>
    </w:p>
    <w:p w14:paraId="77DAEADC" w14:textId="51F091CC" w:rsidR="00FA6B69" w:rsidRPr="004B4FAB" w:rsidRDefault="0001386D" w:rsidP="004B4FAB">
      <w:pPr>
        <w:pStyle w:val="ListParagraph"/>
        <w:numPr>
          <w:ilvl w:val="0"/>
          <w:numId w:val="16"/>
        </w:numPr>
        <w:ind w:left="340" w:right="340"/>
        <w:rPr>
          <w:rFonts w:asciiTheme="minorHAnsi" w:hAnsiTheme="minorHAnsi" w:cstheme="minorHAnsi"/>
          <w:b/>
          <w:bCs/>
          <w:sz w:val="20"/>
          <w:szCs w:val="20"/>
        </w:rPr>
      </w:pPr>
      <w:r w:rsidRPr="004B4FAB">
        <w:rPr>
          <w:rFonts w:asciiTheme="minorHAnsi" w:hAnsiTheme="minorHAnsi" w:cstheme="minorHAnsi"/>
          <w:b/>
          <w:bCs/>
          <w:sz w:val="22"/>
          <w:szCs w:val="22"/>
        </w:rPr>
        <w:t xml:space="preserve">TO CONFIRM MINUTES OF MEETING HELD </w:t>
      </w:r>
      <w:r w:rsidR="008F47EB">
        <w:rPr>
          <w:rFonts w:asciiTheme="minorHAnsi" w:hAnsiTheme="minorHAnsi" w:cstheme="minorHAnsi"/>
          <w:b/>
          <w:bCs/>
          <w:sz w:val="22"/>
          <w:szCs w:val="22"/>
        </w:rPr>
        <w:t>30</w:t>
      </w:r>
      <w:r w:rsidR="00314C63" w:rsidRPr="004B4FAB">
        <w:rPr>
          <w:rFonts w:asciiTheme="minorHAnsi" w:hAnsiTheme="minorHAnsi" w:cstheme="minorHAnsi"/>
          <w:b/>
          <w:bCs/>
          <w:sz w:val="22"/>
          <w:szCs w:val="22"/>
          <w:vertAlign w:val="superscript"/>
        </w:rPr>
        <w:t>TH</w:t>
      </w:r>
      <w:r w:rsidR="00490A91" w:rsidRPr="004B4FAB">
        <w:rPr>
          <w:rFonts w:asciiTheme="minorHAnsi" w:hAnsiTheme="minorHAnsi" w:cstheme="minorHAnsi"/>
          <w:b/>
          <w:bCs/>
          <w:sz w:val="22"/>
          <w:szCs w:val="22"/>
        </w:rPr>
        <w:t xml:space="preserve"> </w:t>
      </w:r>
      <w:r w:rsidR="008F47EB">
        <w:rPr>
          <w:rFonts w:asciiTheme="minorHAnsi" w:hAnsiTheme="minorHAnsi" w:cstheme="minorHAnsi"/>
          <w:b/>
          <w:bCs/>
          <w:sz w:val="22"/>
          <w:szCs w:val="22"/>
        </w:rPr>
        <w:t>MARCH</w:t>
      </w:r>
      <w:r w:rsidRPr="004B4FAB">
        <w:rPr>
          <w:rFonts w:asciiTheme="minorHAnsi" w:hAnsiTheme="minorHAnsi" w:cstheme="minorHAnsi"/>
          <w:b/>
          <w:bCs/>
          <w:sz w:val="22"/>
          <w:szCs w:val="22"/>
        </w:rPr>
        <w:t xml:space="preserve"> </w:t>
      </w:r>
      <w:proofErr w:type="gramStart"/>
      <w:r w:rsidRPr="004B4FAB">
        <w:rPr>
          <w:rFonts w:asciiTheme="minorHAnsi" w:hAnsiTheme="minorHAnsi" w:cstheme="minorHAnsi"/>
          <w:b/>
          <w:bCs/>
          <w:sz w:val="22"/>
          <w:szCs w:val="22"/>
        </w:rPr>
        <w:t>202</w:t>
      </w:r>
      <w:r w:rsidR="008F47EB">
        <w:rPr>
          <w:rFonts w:asciiTheme="minorHAnsi" w:hAnsiTheme="minorHAnsi" w:cstheme="minorHAnsi"/>
          <w:b/>
          <w:bCs/>
          <w:sz w:val="22"/>
          <w:szCs w:val="22"/>
        </w:rPr>
        <w:t>1</w:t>
      </w:r>
      <w:proofErr w:type="gramEnd"/>
    </w:p>
    <w:p w14:paraId="4DEEBA52" w14:textId="245EBE47" w:rsidR="00452DB6" w:rsidRDefault="00886953"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 xml:space="preserve">REPORT OF DISTRICT </w:t>
      </w:r>
      <w:r w:rsidR="00A17A60">
        <w:rPr>
          <w:rFonts w:asciiTheme="minorHAnsi" w:hAnsiTheme="minorHAnsi" w:cs="Arial"/>
          <w:b/>
          <w:bCs/>
          <w:sz w:val="22"/>
          <w:szCs w:val="22"/>
        </w:rPr>
        <w:t>COUNCILLOR</w:t>
      </w:r>
    </w:p>
    <w:p w14:paraId="62ED4229" w14:textId="0C49CA7D" w:rsidR="00452DB6" w:rsidRDefault="00A17A60" w:rsidP="00E16AC0">
      <w:pPr>
        <w:pStyle w:val="ListParagraph"/>
        <w:numPr>
          <w:ilvl w:val="0"/>
          <w:numId w:val="16"/>
        </w:numPr>
        <w:ind w:left="340" w:right="340"/>
        <w:rPr>
          <w:rFonts w:asciiTheme="minorHAnsi" w:hAnsiTheme="minorHAnsi" w:cs="Arial"/>
          <w:b/>
          <w:bCs/>
          <w:sz w:val="22"/>
          <w:szCs w:val="22"/>
        </w:rPr>
      </w:pPr>
      <w:r>
        <w:rPr>
          <w:rFonts w:asciiTheme="minorHAnsi" w:hAnsiTheme="minorHAnsi" w:cs="Arial"/>
          <w:b/>
          <w:bCs/>
          <w:sz w:val="22"/>
          <w:szCs w:val="22"/>
        </w:rPr>
        <w:t>REPORT OF COUNTY COUNCILLOR</w:t>
      </w:r>
    </w:p>
    <w:p w14:paraId="05E9E379" w14:textId="77777777" w:rsidR="00DD2B35" w:rsidRDefault="00DD2B35" w:rsidP="00DD2B35">
      <w:pPr>
        <w:pStyle w:val="ListParagraph"/>
        <w:ind w:left="340" w:right="340"/>
        <w:rPr>
          <w:rFonts w:asciiTheme="minorHAnsi" w:hAnsiTheme="minorHAnsi" w:cs="Arial"/>
          <w:b/>
          <w:bCs/>
          <w:sz w:val="22"/>
          <w:szCs w:val="22"/>
        </w:rPr>
      </w:pPr>
    </w:p>
    <w:p w14:paraId="0CDE0843" w14:textId="5A6EACEF" w:rsidR="0001386D" w:rsidRPr="008217F0" w:rsidRDefault="00FA6B69" w:rsidP="00E16AC0">
      <w:pPr>
        <w:pStyle w:val="ListParagraph"/>
        <w:numPr>
          <w:ilvl w:val="0"/>
          <w:numId w:val="16"/>
        </w:numPr>
        <w:ind w:left="340" w:right="340"/>
        <w:rPr>
          <w:rFonts w:asciiTheme="minorHAnsi" w:hAnsiTheme="minorHAnsi" w:cs="Arial"/>
          <w:b/>
          <w:bCs/>
          <w:sz w:val="22"/>
          <w:szCs w:val="22"/>
        </w:rPr>
      </w:pPr>
      <w:r w:rsidRPr="008217F0">
        <w:rPr>
          <w:rFonts w:asciiTheme="minorHAnsi" w:hAnsiTheme="minorHAnsi" w:cs="Arial"/>
          <w:b/>
          <w:bCs/>
          <w:sz w:val="22"/>
          <w:szCs w:val="22"/>
        </w:rPr>
        <w:lastRenderedPageBreak/>
        <w:t>PUBLIC PARTICIPATION</w:t>
      </w:r>
    </w:p>
    <w:p w14:paraId="4FE24F8B" w14:textId="50B2D284" w:rsidR="00F916C7" w:rsidRPr="00215198" w:rsidRDefault="00FA6B69" w:rsidP="00215198">
      <w:pPr>
        <w:pStyle w:val="ListParagraph"/>
        <w:ind w:left="340" w:right="340"/>
        <w:rPr>
          <w:rFonts w:asciiTheme="minorHAnsi" w:hAnsiTheme="minorHAnsi" w:cs="Arial"/>
          <w:bCs/>
          <w:sz w:val="20"/>
          <w:szCs w:val="22"/>
        </w:rPr>
      </w:pPr>
      <w:r w:rsidRPr="008217F0">
        <w:rPr>
          <w:rFonts w:asciiTheme="minorHAnsi" w:hAnsiTheme="minorHAnsi" w:cs="Arial"/>
          <w:bCs/>
          <w:sz w:val="20"/>
          <w:szCs w:val="22"/>
        </w:rPr>
        <w:t xml:space="preserve">Members of the public are permitted to make representations, answer </w:t>
      </w:r>
      <w:proofErr w:type="gramStart"/>
      <w:r w:rsidRPr="008217F0">
        <w:rPr>
          <w:rFonts w:asciiTheme="minorHAnsi" w:hAnsiTheme="minorHAnsi" w:cs="Arial"/>
          <w:bCs/>
          <w:sz w:val="20"/>
          <w:szCs w:val="22"/>
        </w:rPr>
        <w:t>questions</w:t>
      </w:r>
      <w:proofErr w:type="gramEnd"/>
      <w:r w:rsidRPr="008217F0">
        <w:rPr>
          <w:rFonts w:asciiTheme="minorHAnsi" w:hAnsiTheme="minorHAnsi" w:cs="Arial"/>
          <w:bCs/>
          <w:sz w:val="20"/>
          <w:szCs w:val="22"/>
        </w:rPr>
        <w:t xml:space="preserve"> and give evidence in respect of any item of business included in the agenda. The </w:t>
      </w:r>
      <w:proofErr w:type="gramStart"/>
      <w:r w:rsidRPr="008217F0">
        <w:rPr>
          <w:rFonts w:asciiTheme="minorHAnsi" w:hAnsiTheme="minorHAnsi" w:cs="Arial"/>
          <w:bCs/>
          <w:sz w:val="20"/>
          <w:szCs w:val="22"/>
        </w:rPr>
        <w:t>period of time</w:t>
      </w:r>
      <w:proofErr w:type="gramEnd"/>
      <w:r w:rsidRPr="008217F0">
        <w:rPr>
          <w:rFonts w:asciiTheme="minorHAnsi" w:hAnsiTheme="minorHAnsi" w:cs="Arial"/>
          <w:bCs/>
          <w:sz w:val="20"/>
          <w:szCs w:val="22"/>
        </w:rPr>
        <w:t>, which is at the Chairman’s discretion, for public participation shall not exceed 15 minutes. Each member of the public is entitled to speak once only in respect of business itemised on the agenda and shall not speak for more than three minutes. Questions/comments shall be directed to the Chairman</w:t>
      </w:r>
      <w:r w:rsidR="00AF79D2">
        <w:rPr>
          <w:rFonts w:asciiTheme="minorHAnsi" w:hAnsiTheme="minorHAnsi" w:cs="Arial"/>
          <w:bCs/>
          <w:sz w:val="20"/>
          <w:szCs w:val="22"/>
        </w:rPr>
        <w:t>.</w:t>
      </w:r>
    </w:p>
    <w:p w14:paraId="1A4A3134" w14:textId="55BFC698" w:rsidR="00FA6B69" w:rsidRPr="0031040E" w:rsidRDefault="0001386D" w:rsidP="0031040E">
      <w:pPr>
        <w:pStyle w:val="ListParagraph"/>
        <w:numPr>
          <w:ilvl w:val="0"/>
          <w:numId w:val="16"/>
        </w:numPr>
        <w:ind w:left="340" w:right="340"/>
        <w:rPr>
          <w:rFonts w:asciiTheme="minorHAnsi" w:hAnsiTheme="minorHAnsi" w:cstheme="minorHAnsi"/>
          <w:b/>
          <w:bCs/>
          <w:sz w:val="22"/>
          <w:szCs w:val="22"/>
        </w:rPr>
      </w:pPr>
      <w:r w:rsidRPr="0031040E">
        <w:rPr>
          <w:rFonts w:asciiTheme="minorHAnsi" w:hAnsiTheme="minorHAnsi" w:cstheme="minorHAnsi"/>
          <w:b/>
          <w:bCs/>
          <w:sz w:val="22"/>
          <w:szCs w:val="22"/>
        </w:rPr>
        <w:t xml:space="preserve">PLANNING </w:t>
      </w:r>
      <w:r w:rsidR="00FA6B69" w:rsidRPr="0031040E">
        <w:rPr>
          <w:rFonts w:asciiTheme="minorHAnsi" w:hAnsiTheme="minorHAnsi" w:cstheme="minorHAnsi"/>
          <w:b/>
          <w:bCs/>
          <w:sz w:val="22"/>
          <w:szCs w:val="22"/>
        </w:rPr>
        <w:t>APPLICATIONS</w:t>
      </w:r>
    </w:p>
    <w:tbl>
      <w:tblPr>
        <w:tblStyle w:val="TableGrid"/>
        <w:tblW w:w="0" w:type="auto"/>
        <w:tblInd w:w="720" w:type="dxa"/>
        <w:tblLook w:val="04A0" w:firstRow="1" w:lastRow="0" w:firstColumn="1" w:lastColumn="0" w:noHBand="0" w:noVBand="1"/>
      </w:tblPr>
      <w:tblGrid>
        <w:gridCol w:w="1254"/>
        <w:gridCol w:w="1900"/>
        <w:gridCol w:w="2206"/>
        <w:gridCol w:w="3239"/>
      </w:tblGrid>
      <w:tr w:rsidR="00FA6B69" w14:paraId="63C8C4D1" w14:textId="77777777" w:rsidTr="00EE263F">
        <w:tc>
          <w:tcPr>
            <w:tcW w:w="1254" w:type="dxa"/>
          </w:tcPr>
          <w:p w14:paraId="1564A0FE" w14:textId="241A98C3" w:rsidR="00FA6B69" w:rsidRPr="008217F0" w:rsidRDefault="00215198" w:rsidP="00E16AC0">
            <w:pPr>
              <w:pStyle w:val="ListParagraph"/>
              <w:ind w:left="340" w:right="340"/>
              <w:rPr>
                <w:rFonts w:asciiTheme="minorHAnsi" w:hAnsiTheme="minorHAnsi" w:cs="Arial"/>
                <w:b/>
                <w:bCs/>
                <w:sz w:val="20"/>
                <w:szCs w:val="20"/>
              </w:rPr>
            </w:pPr>
            <w:r>
              <w:rPr>
                <w:rFonts w:asciiTheme="minorHAnsi" w:hAnsiTheme="minorHAnsi" w:cs="Arial"/>
                <w:b/>
                <w:bCs/>
                <w:sz w:val="20"/>
                <w:szCs w:val="20"/>
              </w:rPr>
              <w:t>1</w:t>
            </w:r>
            <w:r w:rsidR="00693E0E">
              <w:rPr>
                <w:rFonts w:asciiTheme="minorHAnsi" w:hAnsiTheme="minorHAnsi" w:cs="Arial"/>
                <w:b/>
                <w:bCs/>
                <w:sz w:val="20"/>
                <w:szCs w:val="20"/>
              </w:rPr>
              <w:t>6</w:t>
            </w:r>
            <w:r w:rsidR="009E1949">
              <w:rPr>
                <w:rFonts w:asciiTheme="minorHAnsi" w:hAnsiTheme="minorHAnsi" w:cs="Arial"/>
                <w:b/>
                <w:bCs/>
                <w:sz w:val="20"/>
                <w:szCs w:val="20"/>
              </w:rPr>
              <w:t>.1</w:t>
            </w:r>
          </w:p>
        </w:tc>
        <w:tc>
          <w:tcPr>
            <w:tcW w:w="1900" w:type="dxa"/>
          </w:tcPr>
          <w:p w14:paraId="58FD4C74" w14:textId="0DA486E3" w:rsidR="00FA6B69" w:rsidRPr="008217F0" w:rsidRDefault="00FA6B69" w:rsidP="00E16AC0">
            <w:pPr>
              <w:pStyle w:val="ListParagraph"/>
              <w:ind w:left="340" w:right="340"/>
              <w:rPr>
                <w:rFonts w:asciiTheme="minorHAnsi" w:hAnsiTheme="minorHAnsi" w:cs="Arial"/>
                <w:bCs/>
                <w:sz w:val="20"/>
                <w:szCs w:val="20"/>
              </w:rPr>
            </w:pPr>
          </w:p>
        </w:tc>
        <w:tc>
          <w:tcPr>
            <w:tcW w:w="2206" w:type="dxa"/>
          </w:tcPr>
          <w:p w14:paraId="086AEEB0" w14:textId="568D8141" w:rsidR="00FA6B69" w:rsidRPr="008217F0" w:rsidRDefault="00FA6B69" w:rsidP="00E16AC0">
            <w:pPr>
              <w:pStyle w:val="ListParagraph"/>
              <w:ind w:left="340" w:right="340"/>
              <w:rPr>
                <w:rFonts w:asciiTheme="minorHAnsi" w:hAnsiTheme="minorHAnsi" w:cs="Arial"/>
                <w:bCs/>
                <w:sz w:val="20"/>
                <w:szCs w:val="20"/>
              </w:rPr>
            </w:pPr>
          </w:p>
        </w:tc>
        <w:tc>
          <w:tcPr>
            <w:tcW w:w="3239" w:type="dxa"/>
          </w:tcPr>
          <w:p w14:paraId="095382AC" w14:textId="47F9D5D7" w:rsidR="00FA6B69" w:rsidRPr="008217F0" w:rsidRDefault="00FA6B69" w:rsidP="00E16AC0">
            <w:pPr>
              <w:pStyle w:val="ListParagraph"/>
              <w:ind w:left="340" w:right="340"/>
              <w:rPr>
                <w:rFonts w:asciiTheme="minorHAnsi" w:hAnsiTheme="minorHAnsi" w:cs="Arial"/>
                <w:bCs/>
                <w:sz w:val="20"/>
                <w:szCs w:val="20"/>
              </w:rPr>
            </w:pPr>
          </w:p>
        </w:tc>
      </w:tr>
    </w:tbl>
    <w:p w14:paraId="5B10233C" w14:textId="1F52D8EF" w:rsidR="0001386D" w:rsidRDefault="0001386D" w:rsidP="00E16AC0">
      <w:pPr>
        <w:pStyle w:val="ListParagraph"/>
        <w:numPr>
          <w:ilvl w:val="0"/>
          <w:numId w:val="16"/>
        </w:numPr>
        <w:ind w:left="340" w:right="340"/>
        <w:rPr>
          <w:rFonts w:asciiTheme="minorHAnsi" w:hAnsiTheme="minorHAnsi" w:cs="Arial"/>
          <w:b/>
          <w:bCs/>
          <w:sz w:val="22"/>
          <w:szCs w:val="22"/>
        </w:rPr>
      </w:pPr>
      <w:r w:rsidRPr="008217F0">
        <w:rPr>
          <w:rFonts w:asciiTheme="minorHAnsi" w:hAnsiTheme="minorHAnsi" w:cs="Arial"/>
          <w:b/>
          <w:bCs/>
          <w:sz w:val="22"/>
          <w:szCs w:val="22"/>
        </w:rPr>
        <w:t>FINANCIAL MATTERS AND ASSETS</w:t>
      </w:r>
    </w:p>
    <w:p w14:paraId="0F54DC9E" w14:textId="207B4EC5" w:rsidR="00477943" w:rsidRPr="00693E0E" w:rsidRDefault="00693E0E" w:rsidP="002C29AB">
      <w:pPr>
        <w:spacing w:after="0"/>
        <w:ind w:left="720" w:right="340"/>
        <w:rPr>
          <w:rFonts w:cs="Arial"/>
          <w:b/>
          <w:bCs/>
        </w:rPr>
      </w:pPr>
      <w:r>
        <w:rPr>
          <w:rFonts w:cs="Arial"/>
          <w:b/>
          <w:bCs/>
        </w:rPr>
        <w:t xml:space="preserve">17.1 </w:t>
      </w:r>
      <w:r w:rsidR="002C29AB">
        <w:rPr>
          <w:rFonts w:cs="Arial"/>
          <w:b/>
          <w:bCs/>
        </w:rPr>
        <w:tab/>
      </w:r>
      <w:r w:rsidR="00477943" w:rsidRPr="00693E0E">
        <w:rPr>
          <w:rFonts w:cs="Arial"/>
          <w:b/>
          <w:bCs/>
        </w:rPr>
        <w:t>Invoices for payment</w:t>
      </w:r>
    </w:p>
    <w:p w14:paraId="45A053C4" w14:textId="77777777" w:rsidR="00477943" w:rsidRPr="0011599C" w:rsidRDefault="00477943" w:rsidP="002C29AB">
      <w:pPr>
        <w:pStyle w:val="ListParagraph"/>
        <w:ind w:left="1440" w:right="340"/>
        <w:rPr>
          <w:rFonts w:asciiTheme="minorHAnsi" w:hAnsiTheme="minorHAnsi" w:cs="Arial"/>
          <w:sz w:val="20"/>
          <w:szCs w:val="20"/>
        </w:rPr>
      </w:pPr>
      <w:r w:rsidRPr="0011599C">
        <w:rPr>
          <w:rFonts w:asciiTheme="minorHAnsi" w:hAnsiTheme="minorHAnsi" w:cs="Arial"/>
          <w:sz w:val="20"/>
          <w:szCs w:val="20"/>
        </w:rPr>
        <w:t>C Roberts – Salary - £575.18</w:t>
      </w:r>
    </w:p>
    <w:p w14:paraId="32BA7326" w14:textId="77777777" w:rsidR="00477943" w:rsidRPr="0011599C" w:rsidRDefault="00477943" w:rsidP="00477943">
      <w:pPr>
        <w:pStyle w:val="ListParagraph"/>
        <w:ind w:left="1440" w:right="340"/>
        <w:rPr>
          <w:rFonts w:asciiTheme="minorHAnsi" w:hAnsiTheme="minorHAnsi" w:cs="Arial"/>
          <w:sz w:val="18"/>
          <w:szCs w:val="20"/>
        </w:rPr>
      </w:pPr>
      <w:r w:rsidRPr="0011599C">
        <w:rPr>
          <w:rFonts w:asciiTheme="minorHAnsi" w:hAnsiTheme="minorHAnsi" w:cs="Arial"/>
          <w:sz w:val="20"/>
          <w:szCs w:val="20"/>
        </w:rPr>
        <w:t>PATA Payroll - 20/1035/PPS - £12.95</w:t>
      </w:r>
    </w:p>
    <w:p w14:paraId="29460183" w14:textId="09947C90" w:rsidR="00477943" w:rsidRPr="00693E0E" w:rsidRDefault="00693E0E" w:rsidP="002C29AB">
      <w:pPr>
        <w:spacing w:after="0"/>
        <w:ind w:left="720" w:right="340"/>
        <w:rPr>
          <w:rFonts w:cs="Arial"/>
          <w:b/>
          <w:bCs/>
        </w:rPr>
      </w:pPr>
      <w:r>
        <w:rPr>
          <w:rFonts w:cs="Arial"/>
          <w:b/>
          <w:bCs/>
        </w:rPr>
        <w:t xml:space="preserve">17.2 </w:t>
      </w:r>
      <w:r w:rsidR="002C29AB">
        <w:rPr>
          <w:rFonts w:cs="Arial"/>
          <w:b/>
          <w:bCs/>
        </w:rPr>
        <w:tab/>
      </w:r>
      <w:r w:rsidR="00477943" w:rsidRPr="00693E0E">
        <w:rPr>
          <w:rFonts w:cs="Arial"/>
          <w:b/>
          <w:bCs/>
        </w:rPr>
        <w:t>End of Year Figures 2020-2021</w:t>
      </w:r>
    </w:p>
    <w:p w14:paraId="0195217D" w14:textId="77777777" w:rsidR="001E6647" w:rsidRPr="0011599C" w:rsidRDefault="001E6647" w:rsidP="002C29AB">
      <w:pPr>
        <w:pStyle w:val="ListParagraph"/>
        <w:ind w:left="1440" w:right="340"/>
        <w:rPr>
          <w:rFonts w:asciiTheme="minorHAnsi" w:hAnsiTheme="minorHAnsi" w:cs="Arial"/>
          <w:sz w:val="20"/>
          <w:szCs w:val="20"/>
        </w:rPr>
      </w:pPr>
      <w:r w:rsidRPr="0011599C">
        <w:rPr>
          <w:rFonts w:asciiTheme="minorHAnsi" w:hAnsiTheme="minorHAnsi" w:cs="Arial"/>
          <w:sz w:val="20"/>
          <w:szCs w:val="20"/>
        </w:rPr>
        <w:t xml:space="preserve">To approve the Bank Reconciliation and end of year accounts as </w:t>
      </w:r>
      <w:proofErr w:type="gramStart"/>
      <w:r w:rsidRPr="0011599C">
        <w:rPr>
          <w:rFonts w:asciiTheme="minorHAnsi" w:hAnsiTheme="minorHAnsi" w:cs="Arial"/>
          <w:sz w:val="20"/>
          <w:szCs w:val="20"/>
        </w:rPr>
        <w:t>at</w:t>
      </w:r>
      <w:proofErr w:type="gramEnd"/>
      <w:r w:rsidRPr="0011599C">
        <w:rPr>
          <w:rFonts w:asciiTheme="minorHAnsi" w:hAnsiTheme="minorHAnsi" w:cs="Arial"/>
          <w:sz w:val="20"/>
          <w:szCs w:val="20"/>
        </w:rPr>
        <w:t xml:space="preserve"> 31st March 2021 including the carry forward balance.</w:t>
      </w:r>
    </w:p>
    <w:p w14:paraId="5132722E" w14:textId="77777777" w:rsidR="001E6647" w:rsidRPr="0011599C" w:rsidRDefault="001E6647" w:rsidP="001E6647">
      <w:pPr>
        <w:pStyle w:val="ListParagraph"/>
        <w:ind w:left="1440" w:right="340"/>
        <w:rPr>
          <w:rFonts w:asciiTheme="minorHAnsi" w:hAnsiTheme="minorHAnsi" w:cs="Arial"/>
          <w:sz w:val="20"/>
          <w:szCs w:val="20"/>
        </w:rPr>
      </w:pPr>
      <w:r w:rsidRPr="0011599C">
        <w:rPr>
          <w:rFonts w:asciiTheme="minorHAnsi" w:hAnsiTheme="minorHAnsi" w:cs="Arial"/>
          <w:sz w:val="20"/>
          <w:szCs w:val="20"/>
        </w:rPr>
        <w:t>To agree Receipts &amp; Payments to 31st March 2021.</w:t>
      </w:r>
    </w:p>
    <w:p w14:paraId="3DE1AB95" w14:textId="17532A47" w:rsidR="001E6647" w:rsidRPr="0011599C" w:rsidRDefault="001E6647" w:rsidP="001E6647">
      <w:pPr>
        <w:pStyle w:val="ListParagraph"/>
        <w:ind w:left="1440" w:right="340"/>
        <w:rPr>
          <w:rFonts w:asciiTheme="minorHAnsi" w:hAnsiTheme="minorHAnsi" w:cs="Arial"/>
          <w:sz w:val="20"/>
          <w:szCs w:val="20"/>
        </w:rPr>
      </w:pPr>
      <w:r w:rsidRPr="0011599C">
        <w:rPr>
          <w:rFonts w:asciiTheme="minorHAnsi" w:hAnsiTheme="minorHAnsi" w:cs="Arial"/>
          <w:sz w:val="20"/>
          <w:szCs w:val="20"/>
        </w:rPr>
        <w:t xml:space="preserve">To approve summary of reserves as </w:t>
      </w:r>
      <w:proofErr w:type="gramStart"/>
      <w:r w:rsidRPr="0011599C">
        <w:rPr>
          <w:rFonts w:asciiTheme="minorHAnsi" w:hAnsiTheme="minorHAnsi" w:cs="Arial"/>
          <w:sz w:val="20"/>
          <w:szCs w:val="20"/>
        </w:rPr>
        <w:t>at</w:t>
      </w:r>
      <w:proofErr w:type="gramEnd"/>
      <w:r w:rsidRPr="0011599C">
        <w:rPr>
          <w:rFonts w:asciiTheme="minorHAnsi" w:hAnsiTheme="minorHAnsi" w:cs="Arial"/>
          <w:sz w:val="20"/>
          <w:szCs w:val="20"/>
        </w:rPr>
        <w:t xml:space="preserve"> 31st March 2021.</w:t>
      </w:r>
    </w:p>
    <w:p w14:paraId="369629E8" w14:textId="4FE1194D" w:rsidR="00693E0E" w:rsidRDefault="00693E0E" w:rsidP="002C29AB">
      <w:pPr>
        <w:spacing w:after="0"/>
        <w:ind w:left="720" w:right="340"/>
        <w:rPr>
          <w:rFonts w:cs="Arial"/>
          <w:b/>
          <w:bCs/>
        </w:rPr>
      </w:pPr>
      <w:r>
        <w:rPr>
          <w:rFonts w:cs="Arial"/>
          <w:b/>
          <w:bCs/>
        </w:rPr>
        <w:t xml:space="preserve">17.3 </w:t>
      </w:r>
      <w:r w:rsidR="002C29AB">
        <w:rPr>
          <w:rFonts w:cs="Arial"/>
          <w:b/>
          <w:bCs/>
        </w:rPr>
        <w:tab/>
      </w:r>
      <w:r w:rsidR="001E6647" w:rsidRPr="00693E0E">
        <w:rPr>
          <w:rFonts w:cs="Arial"/>
          <w:b/>
          <w:bCs/>
        </w:rPr>
        <w:t>Web hosting costs</w:t>
      </w:r>
    </w:p>
    <w:p w14:paraId="76D28720" w14:textId="4D57A65D" w:rsidR="001E6647" w:rsidRPr="00693E0E" w:rsidRDefault="001E6647" w:rsidP="002C29AB">
      <w:pPr>
        <w:spacing w:after="0"/>
        <w:ind w:left="720" w:right="340" w:firstLine="720"/>
        <w:rPr>
          <w:rFonts w:cs="Arial"/>
          <w:b/>
          <w:bCs/>
        </w:rPr>
      </w:pPr>
      <w:r w:rsidRPr="00693E0E">
        <w:rPr>
          <w:rFonts w:cs="Arial"/>
          <w:sz w:val="20"/>
          <w:szCs w:val="20"/>
        </w:rPr>
        <w:t>To approve payment to clerk for webhosting costs</w:t>
      </w:r>
    </w:p>
    <w:p w14:paraId="5C0D0251" w14:textId="3589A6B8" w:rsidR="00477943" w:rsidRPr="00693E0E" w:rsidRDefault="00693E0E" w:rsidP="002C29AB">
      <w:pPr>
        <w:spacing w:after="0"/>
        <w:ind w:left="720" w:right="340"/>
        <w:rPr>
          <w:rFonts w:cs="Arial"/>
          <w:b/>
          <w:bCs/>
        </w:rPr>
      </w:pPr>
      <w:r>
        <w:rPr>
          <w:rFonts w:cs="Arial"/>
          <w:b/>
          <w:bCs/>
        </w:rPr>
        <w:t xml:space="preserve">17.4 </w:t>
      </w:r>
      <w:r w:rsidR="002C29AB">
        <w:rPr>
          <w:rFonts w:cs="Arial"/>
          <w:b/>
          <w:bCs/>
        </w:rPr>
        <w:tab/>
      </w:r>
      <w:r w:rsidR="0011599C" w:rsidRPr="00693E0E">
        <w:rPr>
          <w:rFonts w:cs="Arial"/>
          <w:b/>
          <w:bCs/>
        </w:rPr>
        <w:t xml:space="preserve">Direct Debit Payments </w:t>
      </w:r>
    </w:p>
    <w:p w14:paraId="07865456" w14:textId="349E77B5" w:rsidR="002D4FF1" w:rsidRPr="001B451D" w:rsidRDefault="0011599C" w:rsidP="002C29AB">
      <w:pPr>
        <w:pStyle w:val="ListParagraph"/>
        <w:ind w:left="1440" w:right="340"/>
        <w:rPr>
          <w:rFonts w:asciiTheme="minorHAnsi" w:hAnsiTheme="minorHAnsi" w:cs="Arial"/>
          <w:sz w:val="20"/>
          <w:szCs w:val="20"/>
        </w:rPr>
      </w:pPr>
      <w:r w:rsidRPr="0011599C">
        <w:rPr>
          <w:rFonts w:asciiTheme="minorHAnsi" w:hAnsiTheme="minorHAnsi" w:cs="Arial"/>
          <w:sz w:val="20"/>
          <w:szCs w:val="20"/>
        </w:rPr>
        <w:t xml:space="preserve">To confirm that the Council are happy to continue paying any current direct debits. </w:t>
      </w:r>
    </w:p>
    <w:p w14:paraId="1322796B" w14:textId="5A3A4139" w:rsidR="003C3B83" w:rsidRDefault="007B112C" w:rsidP="00693E0E">
      <w:pPr>
        <w:pStyle w:val="ListParagraph"/>
        <w:numPr>
          <w:ilvl w:val="0"/>
          <w:numId w:val="18"/>
        </w:numPr>
        <w:ind w:right="340"/>
        <w:rPr>
          <w:rFonts w:asciiTheme="minorHAnsi" w:hAnsiTheme="minorHAnsi" w:cs="Arial"/>
          <w:b/>
          <w:bCs/>
          <w:sz w:val="22"/>
          <w:szCs w:val="22"/>
        </w:rPr>
      </w:pPr>
      <w:r>
        <w:rPr>
          <w:rFonts w:asciiTheme="minorHAnsi" w:hAnsiTheme="minorHAnsi" w:cs="Arial"/>
          <w:b/>
          <w:bCs/>
          <w:sz w:val="22"/>
          <w:szCs w:val="22"/>
        </w:rPr>
        <w:t xml:space="preserve">Pension Regulator </w:t>
      </w:r>
    </w:p>
    <w:p w14:paraId="07E5187A" w14:textId="2494E520" w:rsidR="007B112C" w:rsidRPr="007B112C" w:rsidRDefault="007B112C" w:rsidP="007B112C">
      <w:pPr>
        <w:pStyle w:val="ListParagraph"/>
        <w:ind w:left="340" w:right="340"/>
        <w:rPr>
          <w:rFonts w:asciiTheme="minorHAnsi" w:hAnsiTheme="minorHAnsi" w:cs="Arial"/>
          <w:sz w:val="20"/>
          <w:szCs w:val="20"/>
        </w:rPr>
      </w:pPr>
      <w:r w:rsidRPr="007B112C">
        <w:rPr>
          <w:rFonts w:asciiTheme="minorHAnsi" w:hAnsiTheme="minorHAnsi" w:cs="Arial"/>
          <w:sz w:val="20"/>
          <w:szCs w:val="20"/>
        </w:rPr>
        <w:t xml:space="preserve">To note that the council has registered with the pension regulator and employee has been offered a pension but refused. </w:t>
      </w:r>
    </w:p>
    <w:p w14:paraId="4E246E6A" w14:textId="538AE93C" w:rsidR="00B374DA" w:rsidRDefault="00B374DA" w:rsidP="00905B38">
      <w:pPr>
        <w:pStyle w:val="ListParagraph"/>
        <w:numPr>
          <w:ilvl w:val="0"/>
          <w:numId w:val="18"/>
        </w:numPr>
        <w:ind w:left="340" w:right="340"/>
        <w:rPr>
          <w:rFonts w:asciiTheme="minorHAnsi" w:hAnsiTheme="minorHAnsi" w:cs="Arial"/>
          <w:b/>
          <w:bCs/>
          <w:sz w:val="22"/>
          <w:szCs w:val="22"/>
        </w:rPr>
      </w:pPr>
      <w:r>
        <w:rPr>
          <w:rFonts w:asciiTheme="minorHAnsi" w:hAnsiTheme="minorHAnsi" w:cs="Arial"/>
          <w:b/>
          <w:bCs/>
          <w:sz w:val="22"/>
          <w:szCs w:val="22"/>
        </w:rPr>
        <w:t>INTERNAL AUDIT</w:t>
      </w:r>
      <w:r w:rsidR="002956DF">
        <w:rPr>
          <w:rFonts w:asciiTheme="minorHAnsi" w:hAnsiTheme="minorHAnsi" w:cs="Arial"/>
          <w:b/>
          <w:bCs/>
          <w:sz w:val="22"/>
          <w:szCs w:val="22"/>
        </w:rPr>
        <w:t xml:space="preserve"> 2020-2021</w:t>
      </w:r>
    </w:p>
    <w:p w14:paraId="7107ABF8" w14:textId="56ABD307" w:rsidR="008D3113" w:rsidRPr="007B112C" w:rsidRDefault="007B112C" w:rsidP="008D3113">
      <w:pPr>
        <w:pStyle w:val="ListParagraph"/>
        <w:ind w:left="340" w:right="340"/>
        <w:rPr>
          <w:rFonts w:asciiTheme="minorHAnsi" w:hAnsiTheme="minorHAnsi" w:cs="Arial"/>
          <w:sz w:val="20"/>
          <w:szCs w:val="20"/>
        </w:rPr>
      </w:pPr>
      <w:r>
        <w:rPr>
          <w:rFonts w:asciiTheme="minorHAnsi" w:hAnsiTheme="minorHAnsi" w:cs="Arial"/>
          <w:sz w:val="20"/>
          <w:szCs w:val="20"/>
        </w:rPr>
        <w:t xml:space="preserve">To </w:t>
      </w:r>
      <w:r w:rsidRPr="007B112C">
        <w:rPr>
          <w:rFonts w:asciiTheme="minorHAnsi" w:hAnsiTheme="minorHAnsi" w:cs="Arial"/>
          <w:sz w:val="20"/>
          <w:szCs w:val="20"/>
        </w:rPr>
        <w:t>receive the report from the Internal Auditor and to agree to undertake the recommendations made.</w:t>
      </w:r>
    </w:p>
    <w:p w14:paraId="43304084" w14:textId="6DB9E1FA" w:rsidR="00907461" w:rsidRDefault="002956DF" w:rsidP="00905B38">
      <w:pPr>
        <w:pStyle w:val="ListParagraph"/>
        <w:numPr>
          <w:ilvl w:val="0"/>
          <w:numId w:val="18"/>
        </w:numPr>
        <w:ind w:left="340" w:right="340"/>
        <w:rPr>
          <w:rFonts w:asciiTheme="minorHAnsi" w:hAnsiTheme="minorHAnsi" w:cs="Arial"/>
          <w:b/>
          <w:bCs/>
          <w:sz w:val="22"/>
          <w:szCs w:val="22"/>
        </w:rPr>
      </w:pPr>
      <w:r>
        <w:rPr>
          <w:rFonts w:asciiTheme="minorHAnsi" w:hAnsiTheme="minorHAnsi" w:cs="Arial"/>
          <w:b/>
          <w:bCs/>
          <w:sz w:val="22"/>
          <w:szCs w:val="22"/>
        </w:rPr>
        <w:t>ANNUAL GOVERNANCE AND ACCOUNTABILITY RETURN 2020-2021</w:t>
      </w:r>
    </w:p>
    <w:p w14:paraId="52F82B60" w14:textId="77777777" w:rsidR="00DA2DEF" w:rsidRDefault="00DA2DEF" w:rsidP="00DA2DEF">
      <w:pPr>
        <w:pStyle w:val="ListParagraph"/>
        <w:numPr>
          <w:ilvl w:val="1"/>
          <w:numId w:val="18"/>
        </w:numPr>
        <w:ind w:right="340"/>
        <w:rPr>
          <w:rFonts w:asciiTheme="minorHAnsi" w:hAnsiTheme="minorHAnsi" w:cs="Arial"/>
          <w:b/>
          <w:bCs/>
          <w:sz w:val="22"/>
          <w:szCs w:val="22"/>
        </w:rPr>
      </w:pPr>
      <w:r>
        <w:rPr>
          <w:rFonts w:asciiTheme="minorHAnsi" w:hAnsiTheme="minorHAnsi" w:cs="Arial"/>
          <w:b/>
          <w:bCs/>
          <w:sz w:val="22"/>
          <w:szCs w:val="22"/>
        </w:rPr>
        <w:t>ANNUAL RETURN – GOVERNANCE STATEMENTS 2020-2021</w:t>
      </w:r>
    </w:p>
    <w:p w14:paraId="15A4E8E8" w14:textId="77777777" w:rsidR="00DA2DEF" w:rsidRPr="004638B7" w:rsidRDefault="00DA2DEF" w:rsidP="00DA2DEF">
      <w:pPr>
        <w:pStyle w:val="ListParagraph"/>
        <w:ind w:left="1440" w:right="340"/>
        <w:rPr>
          <w:rFonts w:asciiTheme="minorHAnsi" w:hAnsiTheme="minorHAnsi" w:cs="Arial"/>
          <w:sz w:val="20"/>
          <w:szCs w:val="20"/>
        </w:rPr>
      </w:pPr>
      <w:r w:rsidRPr="004638B7">
        <w:rPr>
          <w:rFonts w:asciiTheme="minorHAnsi" w:hAnsiTheme="minorHAnsi" w:cs="Arial"/>
          <w:sz w:val="20"/>
          <w:szCs w:val="20"/>
        </w:rPr>
        <w:t>To</w:t>
      </w:r>
      <w:r>
        <w:rPr>
          <w:rFonts w:asciiTheme="minorHAnsi" w:hAnsiTheme="minorHAnsi" w:cs="Arial"/>
          <w:sz w:val="20"/>
          <w:szCs w:val="20"/>
        </w:rPr>
        <w:t xml:space="preserve"> </w:t>
      </w:r>
      <w:r w:rsidRPr="000974F3">
        <w:rPr>
          <w:rFonts w:asciiTheme="minorHAnsi" w:hAnsiTheme="minorHAnsi" w:cs="Arial"/>
          <w:sz w:val="20"/>
          <w:szCs w:val="20"/>
        </w:rPr>
        <w:t>approve and sign Section 1 - Annual Governance Statement 2020-2021</w:t>
      </w:r>
      <w:r w:rsidRPr="004638B7">
        <w:rPr>
          <w:rFonts w:asciiTheme="minorHAnsi" w:hAnsiTheme="minorHAnsi" w:cs="Arial"/>
          <w:sz w:val="20"/>
          <w:szCs w:val="20"/>
        </w:rPr>
        <w:t xml:space="preserve"> </w:t>
      </w:r>
    </w:p>
    <w:p w14:paraId="2C8854A8" w14:textId="052480AF" w:rsidR="00DA2DEF" w:rsidRDefault="00DA2DEF" w:rsidP="00DA2DEF">
      <w:pPr>
        <w:pStyle w:val="ListParagraph"/>
        <w:numPr>
          <w:ilvl w:val="1"/>
          <w:numId w:val="18"/>
        </w:numPr>
        <w:ind w:right="340"/>
        <w:rPr>
          <w:rFonts w:asciiTheme="minorHAnsi" w:hAnsiTheme="minorHAnsi" w:cs="Arial"/>
          <w:b/>
          <w:bCs/>
          <w:sz w:val="22"/>
          <w:szCs w:val="22"/>
        </w:rPr>
      </w:pPr>
      <w:r>
        <w:rPr>
          <w:rFonts w:asciiTheme="minorHAnsi" w:hAnsiTheme="minorHAnsi" w:cs="Arial"/>
          <w:b/>
          <w:bCs/>
          <w:sz w:val="22"/>
          <w:szCs w:val="22"/>
        </w:rPr>
        <w:t>ANNUAL RETURN – ACCOUNTING STATEMENTS 2020-2021</w:t>
      </w:r>
    </w:p>
    <w:p w14:paraId="64697045" w14:textId="05BD6C54" w:rsidR="00DA2DEF" w:rsidRDefault="00DA2DEF" w:rsidP="00DA2DEF">
      <w:pPr>
        <w:pStyle w:val="ListParagraph"/>
        <w:ind w:right="340" w:firstLine="720"/>
        <w:rPr>
          <w:rFonts w:asciiTheme="minorHAnsi" w:hAnsiTheme="minorHAnsi" w:cs="Arial"/>
          <w:b/>
          <w:bCs/>
          <w:sz w:val="22"/>
          <w:szCs w:val="22"/>
        </w:rPr>
      </w:pPr>
      <w:r w:rsidRPr="00C1726B">
        <w:rPr>
          <w:rFonts w:asciiTheme="minorHAnsi" w:hAnsiTheme="minorHAnsi" w:cs="Arial"/>
          <w:sz w:val="20"/>
          <w:szCs w:val="20"/>
        </w:rPr>
        <w:t>To approve and sign Section 2 - Accounting Statements 2020-2021</w:t>
      </w:r>
    </w:p>
    <w:p w14:paraId="05D72F6E" w14:textId="350E2CD7" w:rsidR="00DA2DEF" w:rsidRDefault="00DA2DEF" w:rsidP="00DA2DEF">
      <w:pPr>
        <w:pStyle w:val="ListParagraph"/>
        <w:numPr>
          <w:ilvl w:val="1"/>
          <w:numId w:val="18"/>
        </w:numPr>
        <w:ind w:right="340"/>
        <w:rPr>
          <w:rFonts w:asciiTheme="minorHAnsi" w:hAnsiTheme="minorHAnsi" w:cs="Arial"/>
          <w:b/>
          <w:bCs/>
          <w:sz w:val="22"/>
          <w:szCs w:val="22"/>
        </w:rPr>
      </w:pPr>
      <w:r>
        <w:rPr>
          <w:rFonts w:asciiTheme="minorHAnsi" w:hAnsiTheme="minorHAnsi" w:cs="Arial"/>
          <w:b/>
          <w:bCs/>
          <w:sz w:val="22"/>
          <w:szCs w:val="22"/>
        </w:rPr>
        <w:t>CERTIFICATE OF EXEMPTION</w:t>
      </w:r>
      <w:r>
        <w:rPr>
          <w:rFonts w:asciiTheme="minorHAnsi" w:hAnsiTheme="minorHAnsi" w:cs="Arial"/>
          <w:b/>
          <w:bCs/>
          <w:sz w:val="22"/>
          <w:szCs w:val="22"/>
        </w:rPr>
        <w:tab/>
      </w:r>
    </w:p>
    <w:p w14:paraId="520F6E7A" w14:textId="1A199152" w:rsidR="00DA2DEF" w:rsidRPr="00DA2DEF" w:rsidRDefault="00DA2DEF" w:rsidP="00DA2DEF">
      <w:pPr>
        <w:pStyle w:val="ListParagraph"/>
        <w:ind w:left="1440" w:right="340"/>
        <w:rPr>
          <w:rFonts w:asciiTheme="minorHAnsi" w:hAnsiTheme="minorHAnsi" w:cs="Arial"/>
          <w:sz w:val="20"/>
          <w:szCs w:val="20"/>
        </w:rPr>
      </w:pPr>
      <w:r>
        <w:rPr>
          <w:rFonts w:asciiTheme="minorHAnsi" w:hAnsiTheme="minorHAnsi" w:cs="Arial"/>
          <w:sz w:val="20"/>
          <w:szCs w:val="20"/>
        </w:rPr>
        <w:t xml:space="preserve">To </w:t>
      </w:r>
      <w:r w:rsidRPr="00195950">
        <w:rPr>
          <w:rFonts w:asciiTheme="minorHAnsi" w:hAnsiTheme="minorHAnsi" w:cs="Arial"/>
          <w:sz w:val="20"/>
          <w:szCs w:val="20"/>
        </w:rPr>
        <w:t>agree that the Parish Council meets the exemption conditions and agree to certify as an exempt council, to agree to complete and submit the Certificate of Exemption for 2020-2021</w:t>
      </w:r>
    </w:p>
    <w:p w14:paraId="1A445AE7" w14:textId="61E8AC10" w:rsidR="00DA2DEF" w:rsidRDefault="00DA2DEF" w:rsidP="001B451D">
      <w:pPr>
        <w:pStyle w:val="ListParagraph"/>
        <w:numPr>
          <w:ilvl w:val="1"/>
          <w:numId w:val="18"/>
        </w:numPr>
        <w:ind w:right="340"/>
        <w:rPr>
          <w:rFonts w:asciiTheme="minorHAnsi" w:hAnsiTheme="minorHAnsi" w:cs="Arial"/>
          <w:b/>
          <w:bCs/>
          <w:sz w:val="22"/>
          <w:szCs w:val="22"/>
        </w:rPr>
      </w:pPr>
      <w:r w:rsidRPr="00DA2DEF">
        <w:rPr>
          <w:rFonts w:asciiTheme="minorHAnsi" w:hAnsiTheme="minorHAnsi" w:cs="Arial"/>
          <w:b/>
          <w:bCs/>
          <w:sz w:val="22"/>
          <w:szCs w:val="22"/>
        </w:rPr>
        <w:t>DATES FOR THE EXERCISE OF PUBLIC RIGHTS</w:t>
      </w:r>
    </w:p>
    <w:p w14:paraId="361DC146" w14:textId="3E095724" w:rsidR="00DA2DEF" w:rsidRPr="00DA2DEF" w:rsidRDefault="00DA2DEF" w:rsidP="00DA2DEF">
      <w:pPr>
        <w:pStyle w:val="ListParagraph"/>
        <w:ind w:left="1440" w:right="340"/>
        <w:rPr>
          <w:rFonts w:asciiTheme="minorHAnsi" w:hAnsiTheme="minorHAnsi" w:cs="Arial"/>
          <w:sz w:val="20"/>
          <w:szCs w:val="20"/>
        </w:rPr>
      </w:pPr>
      <w:r>
        <w:rPr>
          <w:rFonts w:asciiTheme="minorHAnsi" w:hAnsiTheme="minorHAnsi" w:cs="Arial"/>
          <w:sz w:val="20"/>
          <w:szCs w:val="20"/>
        </w:rPr>
        <w:t xml:space="preserve">To </w:t>
      </w:r>
      <w:r w:rsidRPr="00F644F6">
        <w:rPr>
          <w:rFonts w:asciiTheme="minorHAnsi" w:hAnsiTheme="minorHAnsi" w:cs="Arial"/>
          <w:sz w:val="20"/>
          <w:szCs w:val="20"/>
        </w:rPr>
        <w:t>confirm dates for the exercise of public rights as Monday 14 June to Friday 23 July 2021</w:t>
      </w:r>
    </w:p>
    <w:p w14:paraId="3E5DA0A1" w14:textId="4AD6AC2F" w:rsidR="00DA2DEF" w:rsidRDefault="00DA2DEF" w:rsidP="001B451D">
      <w:pPr>
        <w:pStyle w:val="ListParagraph"/>
        <w:numPr>
          <w:ilvl w:val="1"/>
          <w:numId w:val="18"/>
        </w:numPr>
        <w:ind w:right="340"/>
        <w:rPr>
          <w:rFonts w:asciiTheme="minorHAnsi" w:hAnsiTheme="minorHAnsi" w:cs="Arial"/>
          <w:b/>
          <w:bCs/>
          <w:sz w:val="22"/>
          <w:szCs w:val="22"/>
        </w:rPr>
      </w:pPr>
      <w:r w:rsidRPr="00DA2DEF">
        <w:rPr>
          <w:rFonts w:asciiTheme="minorHAnsi" w:hAnsiTheme="minorHAnsi" w:cs="Arial"/>
          <w:b/>
          <w:bCs/>
          <w:sz w:val="22"/>
          <w:szCs w:val="22"/>
        </w:rPr>
        <w:t>REVIEW OF INVESTMENTS AND BANK ACCOUNTS</w:t>
      </w:r>
    </w:p>
    <w:p w14:paraId="317D1961" w14:textId="1A580ECD" w:rsidR="00F644F6" w:rsidRPr="00DA2DEF" w:rsidRDefault="00F644F6" w:rsidP="00DA2DEF">
      <w:pPr>
        <w:pStyle w:val="ListParagraph"/>
        <w:ind w:left="1080" w:right="340" w:firstLine="360"/>
        <w:rPr>
          <w:rFonts w:asciiTheme="minorHAnsi" w:hAnsiTheme="minorHAnsi" w:cstheme="minorHAnsi"/>
          <w:b/>
          <w:bCs/>
          <w:sz w:val="22"/>
          <w:szCs w:val="22"/>
        </w:rPr>
      </w:pPr>
      <w:r w:rsidRPr="00DA2DEF">
        <w:rPr>
          <w:rFonts w:asciiTheme="minorHAnsi" w:hAnsiTheme="minorHAnsi" w:cstheme="minorHAnsi"/>
          <w:sz w:val="20"/>
          <w:szCs w:val="20"/>
        </w:rPr>
        <w:t xml:space="preserve">To </w:t>
      </w:r>
      <w:r w:rsidR="00905B38" w:rsidRPr="00DA2DEF">
        <w:rPr>
          <w:rFonts w:asciiTheme="minorHAnsi" w:hAnsiTheme="minorHAnsi" w:cstheme="minorHAnsi"/>
          <w:sz w:val="20"/>
          <w:szCs w:val="20"/>
        </w:rPr>
        <w:t>review the investments and bank accounts</w:t>
      </w:r>
    </w:p>
    <w:p w14:paraId="0F91FD89" w14:textId="66ACBE69" w:rsidR="0001386D" w:rsidRPr="008217F0" w:rsidRDefault="0001386D" w:rsidP="00693E0E">
      <w:pPr>
        <w:pStyle w:val="ListParagraph"/>
        <w:numPr>
          <w:ilvl w:val="0"/>
          <w:numId w:val="19"/>
        </w:numPr>
        <w:ind w:right="340"/>
        <w:rPr>
          <w:rFonts w:asciiTheme="minorHAnsi" w:hAnsiTheme="minorHAnsi" w:cs="Arial"/>
          <w:b/>
          <w:bCs/>
          <w:sz w:val="22"/>
          <w:szCs w:val="22"/>
        </w:rPr>
      </w:pPr>
      <w:r w:rsidRPr="008217F0">
        <w:rPr>
          <w:rFonts w:asciiTheme="minorHAnsi" w:hAnsiTheme="minorHAnsi" w:cs="Arial"/>
          <w:b/>
          <w:bCs/>
          <w:sz w:val="22"/>
          <w:szCs w:val="22"/>
        </w:rPr>
        <w:t>TO RECEIVE ANY REPORTS ON HIGHWAYS MATTERS AND AGREE ANY ACTION</w:t>
      </w:r>
    </w:p>
    <w:p w14:paraId="60FAB22E" w14:textId="7B72431E" w:rsidR="004C178F" w:rsidRPr="00E16AC0" w:rsidRDefault="004C178F" w:rsidP="00E16AC0">
      <w:pPr>
        <w:pStyle w:val="ListParagraph"/>
        <w:ind w:left="340" w:right="340"/>
        <w:rPr>
          <w:rFonts w:asciiTheme="minorHAnsi" w:hAnsiTheme="minorHAnsi" w:cs="Arial"/>
          <w:bCs/>
          <w:sz w:val="20"/>
          <w:szCs w:val="22"/>
        </w:rPr>
      </w:pPr>
      <w:r w:rsidRPr="00E16AC0">
        <w:rPr>
          <w:rFonts w:asciiTheme="minorHAnsi" w:hAnsiTheme="minorHAnsi" w:cs="Arial"/>
          <w:bCs/>
          <w:sz w:val="20"/>
          <w:szCs w:val="22"/>
        </w:rPr>
        <w:t>To discuss any new</w:t>
      </w:r>
      <w:r w:rsidR="00E16AC0">
        <w:rPr>
          <w:rFonts w:asciiTheme="minorHAnsi" w:hAnsiTheme="minorHAnsi" w:cs="Arial"/>
          <w:bCs/>
          <w:sz w:val="20"/>
          <w:szCs w:val="22"/>
        </w:rPr>
        <w:t xml:space="preserve"> or outstanding highways issues</w:t>
      </w:r>
      <w:r w:rsidR="00AF79D2">
        <w:rPr>
          <w:rFonts w:asciiTheme="minorHAnsi" w:hAnsiTheme="minorHAnsi" w:cs="Arial"/>
          <w:bCs/>
          <w:sz w:val="20"/>
          <w:szCs w:val="22"/>
        </w:rPr>
        <w:t>.</w:t>
      </w:r>
    </w:p>
    <w:p w14:paraId="2BE7EC81" w14:textId="28C9213A" w:rsidR="00B74200" w:rsidRDefault="0001386D" w:rsidP="001B451D">
      <w:pPr>
        <w:pStyle w:val="ListParagraph"/>
        <w:numPr>
          <w:ilvl w:val="0"/>
          <w:numId w:val="19"/>
        </w:numPr>
        <w:ind w:left="340" w:right="340"/>
        <w:rPr>
          <w:rFonts w:asciiTheme="minorHAnsi" w:hAnsiTheme="minorHAnsi" w:cs="Arial"/>
          <w:b/>
          <w:bCs/>
          <w:sz w:val="22"/>
          <w:szCs w:val="22"/>
        </w:rPr>
      </w:pPr>
      <w:r w:rsidRPr="008217F0">
        <w:rPr>
          <w:rFonts w:asciiTheme="minorHAnsi" w:hAnsiTheme="minorHAnsi" w:cs="Arial"/>
          <w:b/>
          <w:bCs/>
          <w:sz w:val="22"/>
          <w:szCs w:val="22"/>
        </w:rPr>
        <w:t>TO RECEIVE CORRESPONDANCE</w:t>
      </w:r>
    </w:p>
    <w:p w14:paraId="760C868A" w14:textId="64517DDA" w:rsidR="000454FB" w:rsidRDefault="000454FB" w:rsidP="001B451D">
      <w:pPr>
        <w:pStyle w:val="ListParagraph"/>
        <w:numPr>
          <w:ilvl w:val="1"/>
          <w:numId w:val="19"/>
        </w:numPr>
        <w:ind w:right="340"/>
        <w:rPr>
          <w:rFonts w:asciiTheme="minorHAnsi" w:hAnsiTheme="minorHAnsi" w:cs="Arial"/>
          <w:b/>
          <w:bCs/>
          <w:sz w:val="22"/>
          <w:szCs w:val="22"/>
        </w:rPr>
      </w:pPr>
      <w:r>
        <w:rPr>
          <w:rFonts w:asciiTheme="minorHAnsi" w:hAnsiTheme="minorHAnsi" w:cs="Arial"/>
          <w:b/>
          <w:bCs/>
          <w:sz w:val="22"/>
          <w:szCs w:val="22"/>
        </w:rPr>
        <w:t xml:space="preserve">Litter Picking tools and council waste </w:t>
      </w:r>
      <w:r w:rsidR="007B112C">
        <w:rPr>
          <w:rFonts w:asciiTheme="minorHAnsi" w:hAnsiTheme="minorHAnsi" w:cs="Arial"/>
          <w:b/>
          <w:bCs/>
          <w:sz w:val="22"/>
          <w:szCs w:val="22"/>
        </w:rPr>
        <w:t>bags.</w:t>
      </w:r>
    </w:p>
    <w:p w14:paraId="470C7A59" w14:textId="6B09E7BF" w:rsidR="00DD5D9D" w:rsidRDefault="00AF4625" w:rsidP="001B451D">
      <w:pPr>
        <w:pStyle w:val="ListParagraph"/>
        <w:numPr>
          <w:ilvl w:val="1"/>
          <w:numId w:val="19"/>
        </w:numPr>
        <w:ind w:right="340"/>
        <w:rPr>
          <w:rFonts w:asciiTheme="minorHAnsi" w:hAnsiTheme="minorHAnsi" w:cs="Arial"/>
          <w:b/>
          <w:bCs/>
          <w:sz w:val="22"/>
          <w:szCs w:val="22"/>
        </w:rPr>
      </w:pPr>
      <w:proofErr w:type="spellStart"/>
      <w:r>
        <w:rPr>
          <w:rFonts w:asciiTheme="minorHAnsi" w:hAnsiTheme="minorHAnsi" w:cs="Arial"/>
          <w:b/>
          <w:bCs/>
          <w:sz w:val="22"/>
          <w:szCs w:val="22"/>
        </w:rPr>
        <w:t>Duplia</w:t>
      </w:r>
      <w:proofErr w:type="spellEnd"/>
      <w:r w:rsidR="000F42D0">
        <w:rPr>
          <w:rFonts w:asciiTheme="minorHAnsi" w:hAnsiTheme="minorHAnsi" w:cs="Arial"/>
          <w:b/>
          <w:bCs/>
          <w:sz w:val="22"/>
          <w:szCs w:val="22"/>
        </w:rPr>
        <w:t xml:space="preserve">, Internet speeds in the parish </w:t>
      </w:r>
    </w:p>
    <w:p w14:paraId="7729ED90" w14:textId="6EFAA1A9" w:rsidR="000F42D0" w:rsidRPr="000F42D0" w:rsidRDefault="000F42D0" w:rsidP="000F42D0">
      <w:pPr>
        <w:pStyle w:val="ListParagraph"/>
        <w:ind w:left="1440" w:right="340"/>
        <w:rPr>
          <w:rFonts w:asciiTheme="minorHAnsi" w:hAnsiTheme="minorHAnsi" w:cs="Arial"/>
          <w:sz w:val="20"/>
          <w:szCs w:val="20"/>
        </w:rPr>
      </w:pPr>
      <w:r>
        <w:rPr>
          <w:rFonts w:asciiTheme="minorHAnsi" w:hAnsiTheme="minorHAnsi" w:cs="Arial"/>
          <w:sz w:val="20"/>
          <w:szCs w:val="20"/>
        </w:rPr>
        <w:t xml:space="preserve">To discuss the email received from </w:t>
      </w:r>
      <w:proofErr w:type="spellStart"/>
      <w:r>
        <w:rPr>
          <w:rFonts w:asciiTheme="minorHAnsi" w:hAnsiTheme="minorHAnsi" w:cs="Arial"/>
          <w:sz w:val="20"/>
          <w:szCs w:val="20"/>
        </w:rPr>
        <w:t>Duplia</w:t>
      </w:r>
      <w:proofErr w:type="spellEnd"/>
      <w:r>
        <w:rPr>
          <w:rFonts w:asciiTheme="minorHAnsi" w:hAnsiTheme="minorHAnsi" w:cs="Arial"/>
          <w:sz w:val="20"/>
          <w:szCs w:val="20"/>
        </w:rPr>
        <w:t xml:space="preserve"> and agree any further actions. </w:t>
      </w:r>
    </w:p>
    <w:p w14:paraId="33126055" w14:textId="0AE29890" w:rsidR="0001386D" w:rsidRPr="008217F0" w:rsidRDefault="0001386D" w:rsidP="001B451D">
      <w:pPr>
        <w:pStyle w:val="ListParagraph"/>
        <w:numPr>
          <w:ilvl w:val="0"/>
          <w:numId w:val="19"/>
        </w:numPr>
        <w:ind w:left="340" w:right="340"/>
        <w:rPr>
          <w:rFonts w:asciiTheme="minorHAnsi" w:hAnsiTheme="minorHAnsi" w:cs="Arial"/>
          <w:b/>
          <w:bCs/>
          <w:sz w:val="22"/>
          <w:szCs w:val="22"/>
        </w:rPr>
      </w:pPr>
      <w:r w:rsidRPr="008217F0">
        <w:rPr>
          <w:rFonts w:asciiTheme="minorHAnsi" w:hAnsiTheme="minorHAnsi" w:cs="Arial"/>
          <w:b/>
          <w:bCs/>
          <w:sz w:val="22"/>
          <w:szCs w:val="22"/>
        </w:rPr>
        <w:t>VAS FIGURES</w:t>
      </w:r>
    </w:p>
    <w:p w14:paraId="356975C1" w14:textId="6D8F9477" w:rsidR="001A4D7F" w:rsidRPr="00E16AC0" w:rsidRDefault="001A4D7F" w:rsidP="00A23389">
      <w:pPr>
        <w:pStyle w:val="ListParagraph"/>
        <w:ind w:left="340" w:right="340"/>
        <w:rPr>
          <w:rFonts w:asciiTheme="minorHAnsi" w:hAnsiTheme="minorHAnsi" w:cs="Arial"/>
          <w:bCs/>
          <w:sz w:val="20"/>
          <w:szCs w:val="22"/>
        </w:rPr>
      </w:pPr>
      <w:r w:rsidRPr="00E16AC0">
        <w:rPr>
          <w:rFonts w:asciiTheme="minorHAnsi" w:hAnsiTheme="minorHAnsi" w:cs="Arial"/>
          <w:bCs/>
          <w:sz w:val="20"/>
          <w:szCs w:val="22"/>
        </w:rPr>
        <w:t xml:space="preserve">To discuss </w:t>
      </w:r>
      <w:r w:rsidR="00CF451C">
        <w:rPr>
          <w:rFonts w:asciiTheme="minorHAnsi" w:hAnsiTheme="minorHAnsi" w:cs="Arial"/>
          <w:bCs/>
          <w:sz w:val="20"/>
          <w:szCs w:val="22"/>
        </w:rPr>
        <w:t>VAS</w:t>
      </w:r>
      <w:r w:rsidR="00AF79D2">
        <w:rPr>
          <w:rFonts w:asciiTheme="minorHAnsi" w:hAnsiTheme="minorHAnsi" w:cs="Arial"/>
          <w:bCs/>
          <w:sz w:val="20"/>
          <w:szCs w:val="22"/>
        </w:rPr>
        <w:t>.</w:t>
      </w:r>
    </w:p>
    <w:p w14:paraId="3B2772CB" w14:textId="6187F318" w:rsidR="00BC66F3" w:rsidRPr="00BC66F3" w:rsidRDefault="00BC66F3" w:rsidP="001B451D">
      <w:pPr>
        <w:pStyle w:val="ListParagraph"/>
        <w:numPr>
          <w:ilvl w:val="0"/>
          <w:numId w:val="19"/>
        </w:numPr>
        <w:ind w:left="340" w:right="340"/>
        <w:rPr>
          <w:rFonts w:asciiTheme="minorHAnsi" w:hAnsiTheme="minorHAnsi" w:cstheme="minorHAnsi"/>
          <w:b/>
          <w:bCs/>
          <w:sz w:val="20"/>
          <w:szCs w:val="20"/>
        </w:rPr>
      </w:pPr>
      <w:r>
        <w:rPr>
          <w:rFonts w:asciiTheme="minorHAnsi" w:hAnsiTheme="minorHAnsi" w:cstheme="minorHAnsi"/>
          <w:b/>
          <w:bCs/>
          <w:sz w:val="20"/>
          <w:szCs w:val="20"/>
        </w:rPr>
        <w:t>QUARRIES</w:t>
      </w:r>
    </w:p>
    <w:p w14:paraId="574205A0" w14:textId="0D1D6139" w:rsidR="00C27B27" w:rsidRPr="008D3113" w:rsidRDefault="00C27B27" w:rsidP="001B451D">
      <w:pPr>
        <w:pStyle w:val="ListParagraph"/>
        <w:numPr>
          <w:ilvl w:val="0"/>
          <w:numId w:val="19"/>
        </w:numPr>
        <w:ind w:left="340" w:right="340"/>
        <w:rPr>
          <w:rFonts w:asciiTheme="minorHAnsi" w:hAnsiTheme="minorHAnsi" w:cstheme="minorHAnsi"/>
          <w:b/>
          <w:bCs/>
          <w:sz w:val="20"/>
          <w:szCs w:val="20"/>
        </w:rPr>
      </w:pPr>
      <w:r w:rsidRPr="00A23389">
        <w:rPr>
          <w:rFonts w:asciiTheme="minorHAnsi" w:hAnsiTheme="minorHAnsi" w:cstheme="minorHAnsi"/>
          <w:b/>
          <w:bCs/>
          <w:sz w:val="22"/>
          <w:szCs w:val="22"/>
        </w:rPr>
        <w:t>FOR FUTURE DISCUSSION</w:t>
      </w:r>
    </w:p>
    <w:sectPr w:rsidR="00C27B27" w:rsidRPr="008D3113" w:rsidSect="00292837">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065"/>
    <w:multiLevelType w:val="hybridMultilevel"/>
    <w:tmpl w:val="5022A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95A"/>
    <w:multiLevelType w:val="hybridMultilevel"/>
    <w:tmpl w:val="C916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3230F"/>
    <w:multiLevelType w:val="multilevel"/>
    <w:tmpl w:val="8BEC779A"/>
    <w:lvl w:ilvl="0">
      <w:start w:val="19"/>
      <w:numFmt w:val="decimal"/>
      <w:lvlText w:val="%1."/>
      <w:lvlJc w:val="left"/>
      <w:pPr>
        <w:ind w:left="360" w:hanging="360"/>
      </w:pPr>
      <w:rPr>
        <w:rFonts w:hint="default"/>
      </w:rPr>
    </w:lvl>
    <w:lvl w:ilvl="1">
      <w:start w:val="1"/>
      <w:numFmt w:val="upperRoman"/>
      <w:lvlText w:val="%2."/>
      <w:lvlJc w:val="righ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10E60D2C"/>
    <w:multiLevelType w:val="hybridMultilevel"/>
    <w:tmpl w:val="EF12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40230"/>
    <w:multiLevelType w:val="hybridMultilevel"/>
    <w:tmpl w:val="4F18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3610E"/>
    <w:multiLevelType w:val="hybridMultilevel"/>
    <w:tmpl w:val="3484104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1E34736D"/>
    <w:multiLevelType w:val="multilevel"/>
    <w:tmpl w:val="000E8962"/>
    <w:lvl w:ilvl="0">
      <w:start w:val="18"/>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val="0"/>
        <w:sz w:val="22"/>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DEC02A3"/>
    <w:multiLevelType w:val="hybridMultilevel"/>
    <w:tmpl w:val="BA027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26FAA"/>
    <w:multiLevelType w:val="hybridMultilevel"/>
    <w:tmpl w:val="2BAA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86427"/>
    <w:multiLevelType w:val="multilevel"/>
    <w:tmpl w:val="CB7E2E00"/>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42C12904"/>
    <w:multiLevelType w:val="hybridMultilevel"/>
    <w:tmpl w:val="69EE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9259B"/>
    <w:multiLevelType w:val="multilevel"/>
    <w:tmpl w:val="FC98DCEE"/>
    <w:lvl w:ilvl="0">
      <w:start w:val="2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44F105E6"/>
    <w:multiLevelType w:val="hybridMultilevel"/>
    <w:tmpl w:val="58AA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002AE"/>
    <w:multiLevelType w:val="hybridMultilevel"/>
    <w:tmpl w:val="6CF6827E"/>
    <w:lvl w:ilvl="0" w:tplc="FFECAAAC">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362B16"/>
    <w:multiLevelType w:val="hybridMultilevel"/>
    <w:tmpl w:val="945AD2D8"/>
    <w:lvl w:ilvl="0" w:tplc="5C0C988A">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E30965"/>
    <w:multiLevelType w:val="hybridMultilevel"/>
    <w:tmpl w:val="21C8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6290D"/>
    <w:multiLevelType w:val="hybridMultilevel"/>
    <w:tmpl w:val="216A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40D20"/>
    <w:multiLevelType w:val="hybridMultilevel"/>
    <w:tmpl w:val="55E6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47A5"/>
    <w:multiLevelType w:val="hybridMultilevel"/>
    <w:tmpl w:val="B3C4E62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7E9D0E6F"/>
    <w:multiLevelType w:val="multilevel"/>
    <w:tmpl w:val="1722DB42"/>
    <w:lvl w:ilvl="0">
      <w:start w:val="20"/>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7"/>
  </w:num>
  <w:num w:numId="2">
    <w:abstractNumId w:val="13"/>
  </w:num>
  <w:num w:numId="3">
    <w:abstractNumId w:val="1"/>
  </w:num>
  <w:num w:numId="4">
    <w:abstractNumId w:val="8"/>
  </w:num>
  <w:num w:numId="5">
    <w:abstractNumId w:val="4"/>
  </w:num>
  <w:num w:numId="6">
    <w:abstractNumId w:val="3"/>
  </w:num>
  <w:num w:numId="7">
    <w:abstractNumId w:val="14"/>
  </w:num>
  <w:num w:numId="8">
    <w:abstractNumId w:val="0"/>
  </w:num>
  <w:num w:numId="9">
    <w:abstractNumId w:val="17"/>
  </w:num>
  <w:num w:numId="10">
    <w:abstractNumId w:val="16"/>
  </w:num>
  <w:num w:numId="11">
    <w:abstractNumId w:val="5"/>
  </w:num>
  <w:num w:numId="12">
    <w:abstractNumId w:val="12"/>
  </w:num>
  <w:num w:numId="13">
    <w:abstractNumId w:val="18"/>
  </w:num>
  <w:num w:numId="14">
    <w:abstractNumId w:val="10"/>
  </w:num>
  <w:num w:numId="15">
    <w:abstractNumId w:val="15"/>
  </w:num>
  <w:num w:numId="16">
    <w:abstractNumId w:val="9"/>
  </w:num>
  <w:num w:numId="17">
    <w:abstractNumId w:val="19"/>
  </w:num>
  <w:num w:numId="18">
    <w:abstractNumId w:val="6"/>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D3"/>
    <w:rsid w:val="00001B37"/>
    <w:rsid w:val="00001F58"/>
    <w:rsid w:val="00011155"/>
    <w:rsid w:val="000126F9"/>
    <w:rsid w:val="0001386D"/>
    <w:rsid w:val="000201A2"/>
    <w:rsid w:val="00025438"/>
    <w:rsid w:val="0002549C"/>
    <w:rsid w:val="00027B38"/>
    <w:rsid w:val="00040490"/>
    <w:rsid w:val="000454FB"/>
    <w:rsid w:val="000502F9"/>
    <w:rsid w:val="00065404"/>
    <w:rsid w:val="00067293"/>
    <w:rsid w:val="00074184"/>
    <w:rsid w:val="00076670"/>
    <w:rsid w:val="00077817"/>
    <w:rsid w:val="00080084"/>
    <w:rsid w:val="0008079E"/>
    <w:rsid w:val="000974F3"/>
    <w:rsid w:val="00097A25"/>
    <w:rsid w:val="000B74E8"/>
    <w:rsid w:val="000C768A"/>
    <w:rsid w:val="000D6D25"/>
    <w:rsid w:val="000F42D0"/>
    <w:rsid w:val="000F4E4F"/>
    <w:rsid w:val="001051A9"/>
    <w:rsid w:val="0011599C"/>
    <w:rsid w:val="00115BF0"/>
    <w:rsid w:val="00130AAA"/>
    <w:rsid w:val="0013798F"/>
    <w:rsid w:val="0014609A"/>
    <w:rsid w:val="001704E0"/>
    <w:rsid w:val="00174900"/>
    <w:rsid w:val="001875F6"/>
    <w:rsid w:val="00195950"/>
    <w:rsid w:val="001A4D7F"/>
    <w:rsid w:val="001B2998"/>
    <w:rsid w:val="001B451D"/>
    <w:rsid w:val="001C61F8"/>
    <w:rsid w:val="001D3BB1"/>
    <w:rsid w:val="001E5870"/>
    <w:rsid w:val="001E6647"/>
    <w:rsid w:val="00202148"/>
    <w:rsid w:val="00204AEE"/>
    <w:rsid w:val="00211044"/>
    <w:rsid w:val="0021179A"/>
    <w:rsid w:val="00215198"/>
    <w:rsid w:val="00251058"/>
    <w:rsid w:val="00251F01"/>
    <w:rsid w:val="00267E46"/>
    <w:rsid w:val="00273618"/>
    <w:rsid w:val="00292837"/>
    <w:rsid w:val="002956DF"/>
    <w:rsid w:val="002A02D4"/>
    <w:rsid w:val="002B1325"/>
    <w:rsid w:val="002C29AB"/>
    <w:rsid w:val="002D0530"/>
    <w:rsid w:val="002D4FF1"/>
    <w:rsid w:val="002E4348"/>
    <w:rsid w:val="002E732F"/>
    <w:rsid w:val="0031040E"/>
    <w:rsid w:val="00314C63"/>
    <w:rsid w:val="00341EB6"/>
    <w:rsid w:val="00347DB0"/>
    <w:rsid w:val="003652A2"/>
    <w:rsid w:val="00374ABA"/>
    <w:rsid w:val="00374B5E"/>
    <w:rsid w:val="0038003E"/>
    <w:rsid w:val="003A007E"/>
    <w:rsid w:val="003C3B83"/>
    <w:rsid w:val="003D39AB"/>
    <w:rsid w:val="003D6311"/>
    <w:rsid w:val="003D7D13"/>
    <w:rsid w:val="003E04E5"/>
    <w:rsid w:val="003E50AA"/>
    <w:rsid w:val="003F04EA"/>
    <w:rsid w:val="003F2324"/>
    <w:rsid w:val="003F58B0"/>
    <w:rsid w:val="00452DB6"/>
    <w:rsid w:val="004559B7"/>
    <w:rsid w:val="004638B7"/>
    <w:rsid w:val="00464CC9"/>
    <w:rsid w:val="00477943"/>
    <w:rsid w:val="00482EBD"/>
    <w:rsid w:val="00485B83"/>
    <w:rsid w:val="00486B95"/>
    <w:rsid w:val="00490494"/>
    <w:rsid w:val="00490A91"/>
    <w:rsid w:val="004A2708"/>
    <w:rsid w:val="004A2C36"/>
    <w:rsid w:val="004A68F8"/>
    <w:rsid w:val="004B4FAB"/>
    <w:rsid w:val="004C178F"/>
    <w:rsid w:val="004D3607"/>
    <w:rsid w:val="004D55F2"/>
    <w:rsid w:val="005034A9"/>
    <w:rsid w:val="00504C86"/>
    <w:rsid w:val="0055194B"/>
    <w:rsid w:val="005639DB"/>
    <w:rsid w:val="0056525C"/>
    <w:rsid w:val="0059729E"/>
    <w:rsid w:val="005A29F8"/>
    <w:rsid w:val="005B1133"/>
    <w:rsid w:val="005C2BD4"/>
    <w:rsid w:val="005E31B6"/>
    <w:rsid w:val="00622F46"/>
    <w:rsid w:val="006559A1"/>
    <w:rsid w:val="006563DA"/>
    <w:rsid w:val="006713DE"/>
    <w:rsid w:val="00686F8B"/>
    <w:rsid w:val="00693E0E"/>
    <w:rsid w:val="006962DB"/>
    <w:rsid w:val="006A3A5F"/>
    <w:rsid w:val="006A6763"/>
    <w:rsid w:val="006B68D2"/>
    <w:rsid w:val="006D797B"/>
    <w:rsid w:val="006F3339"/>
    <w:rsid w:val="0070358F"/>
    <w:rsid w:val="007103EB"/>
    <w:rsid w:val="00714723"/>
    <w:rsid w:val="00736F94"/>
    <w:rsid w:val="00760FB9"/>
    <w:rsid w:val="007622A6"/>
    <w:rsid w:val="00786F89"/>
    <w:rsid w:val="00787C1D"/>
    <w:rsid w:val="00791947"/>
    <w:rsid w:val="00792260"/>
    <w:rsid w:val="007A64A5"/>
    <w:rsid w:val="007A64FE"/>
    <w:rsid w:val="007B112C"/>
    <w:rsid w:val="007B3D91"/>
    <w:rsid w:val="007B6273"/>
    <w:rsid w:val="007B7706"/>
    <w:rsid w:val="007C274F"/>
    <w:rsid w:val="007E0EC2"/>
    <w:rsid w:val="007F21FE"/>
    <w:rsid w:val="007F3B82"/>
    <w:rsid w:val="00814D07"/>
    <w:rsid w:val="008178D8"/>
    <w:rsid w:val="008217F0"/>
    <w:rsid w:val="00833061"/>
    <w:rsid w:val="00843D80"/>
    <w:rsid w:val="00852FC6"/>
    <w:rsid w:val="00865383"/>
    <w:rsid w:val="00886953"/>
    <w:rsid w:val="00886CC5"/>
    <w:rsid w:val="008B1A1D"/>
    <w:rsid w:val="008B62C3"/>
    <w:rsid w:val="008B6695"/>
    <w:rsid w:val="008C13B3"/>
    <w:rsid w:val="008D3113"/>
    <w:rsid w:val="008F0E11"/>
    <w:rsid w:val="008F47EB"/>
    <w:rsid w:val="00905B38"/>
    <w:rsid w:val="00907461"/>
    <w:rsid w:val="00912DDB"/>
    <w:rsid w:val="00934148"/>
    <w:rsid w:val="009927C7"/>
    <w:rsid w:val="009B376B"/>
    <w:rsid w:val="009B4A46"/>
    <w:rsid w:val="009C1C77"/>
    <w:rsid w:val="009E1949"/>
    <w:rsid w:val="00A0598F"/>
    <w:rsid w:val="00A07A92"/>
    <w:rsid w:val="00A17A60"/>
    <w:rsid w:val="00A2075D"/>
    <w:rsid w:val="00A23389"/>
    <w:rsid w:val="00A23B3B"/>
    <w:rsid w:val="00A2518C"/>
    <w:rsid w:val="00A34F76"/>
    <w:rsid w:val="00A40651"/>
    <w:rsid w:val="00A773A1"/>
    <w:rsid w:val="00A90303"/>
    <w:rsid w:val="00A90399"/>
    <w:rsid w:val="00AA1EDB"/>
    <w:rsid w:val="00AC0A2A"/>
    <w:rsid w:val="00AD250D"/>
    <w:rsid w:val="00AD590B"/>
    <w:rsid w:val="00AE5DBB"/>
    <w:rsid w:val="00AF4625"/>
    <w:rsid w:val="00AF79D2"/>
    <w:rsid w:val="00B11E74"/>
    <w:rsid w:val="00B14842"/>
    <w:rsid w:val="00B16360"/>
    <w:rsid w:val="00B16E52"/>
    <w:rsid w:val="00B374DA"/>
    <w:rsid w:val="00B55B97"/>
    <w:rsid w:val="00B62526"/>
    <w:rsid w:val="00B63338"/>
    <w:rsid w:val="00B74200"/>
    <w:rsid w:val="00BB34C4"/>
    <w:rsid w:val="00BC11B2"/>
    <w:rsid w:val="00BC66F3"/>
    <w:rsid w:val="00BD3494"/>
    <w:rsid w:val="00BD5FD0"/>
    <w:rsid w:val="00BE3F74"/>
    <w:rsid w:val="00BE50A0"/>
    <w:rsid w:val="00BF2DD3"/>
    <w:rsid w:val="00C01A3F"/>
    <w:rsid w:val="00C05CBB"/>
    <w:rsid w:val="00C1726B"/>
    <w:rsid w:val="00C221EC"/>
    <w:rsid w:val="00C27B27"/>
    <w:rsid w:val="00C43131"/>
    <w:rsid w:val="00C44258"/>
    <w:rsid w:val="00C45C30"/>
    <w:rsid w:val="00C5559B"/>
    <w:rsid w:val="00C65BA4"/>
    <w:rsid w:val="00C80027"/>
    <w:rsid w:val="00C90509"/>
    <w:rsid w:val="00C93DE2"/>
    <w:rsid w:val="00C945A5"/>
    <w:rsid w:val="00CA166C"/>
    <w:rsid w:val="00CA1888"/>
    <w:rsid w:val="00CB788C"/>
    <w:rsid w:val="00CC2871"/>
    <w:rsid w:val="00CC3B08"/>
    <w:rsid w:val="00CC572A"/>
    <w:rsid w:val="00CD235E"/>
    <w:rsid w:val="00CE6588"/>
    <w:rsid w:val="00CF451C"/>
    <w:rsid w:val="00D16995"/>
    <w:rsid w:val="00D20A7D"/>
    <w:rsid w:val="00D23F27"/>
    <w:rsid w:val="00D32174"/>
    <w:rsid w:val="00D34D15"/>
    <w:rsid w:val="00D67C91"/>
    <w:rsid w:val="00D852A7"/>
    <w:rsid w:val="00D92BDB"/>
    <w:rsid w:val="00D954F3"/>
    <w:rsid w:val="00DA2DEF"/>
    <w:rsid w:val="00DB2AFF"/>
    <w:rsid w:val="00DC1770"/>
    <w:rsid w:val="00DC18B9"/>
    <w:rsid w:val="00DC4594"/>
    <w:rsid w:val="00DD2B35"/>
    <w:rsid w:val="00DD5D9D"/>
    <w:rsid w:val="00DD5EC8"/>
    <w:rsid w:val="00DE04FA"/>
    <w:rsid w:val="00DE2230"/>
    <w:rsid w:val="00E0069A"/>
    <w:rsid w:val="00E01FE2"/>
    <w:rsid w:val="00E027A4"/>
    <w:rsid w:val="00E12400"/>
    <w:rsid w:val="00E131D8"/>
    <w:rsid w:val="00E16AC0"/>
    <w:rsid w:val="00E31C68"/>
    <w:rsid w:val="00E3587D"/>
    <w:rsid w:val="00E37B5C"/>
    <w:rsid w:val="00E427EA"/>
    <w:rsid w:val="00E529F9"/>
    <w:rsid w:val="00E779F7"/>
    <w:rsid w:val="00E80773"/>
    <w:rsid w:val="00E81241"/>
    <w:rsid w:val="00EB218E"/>
    <w:rsid w:val="00EE1553"/>
    <w:rsid w:val="00EE263F"/>
    <w:rsid w:val="00EE5821"/>
    <w:rsid w:val="00EE7146"/>
    <w:rsid w:val="00EF65DF"/>
    <w:rsid w:val="00F0349A"/>
    <w:rsid w:val="00F12AF6"/>
    <w:rsid w:val="00F30F4E"/>
    <w:rsid w:val="00F32A1D"/>
    <w:rsid w:val="00F3668B"/>
    <w:rsid w:val="00F56BAB"/>
    <w:rsid w:val="00F61722"/>
    <w:rsid w:val="00F61EA0"/>
    <w:rsid w:val="00F644F6"/>
    <w:rsid w:val="00F8395F"/>
    <w:rsid w:val="00F849B9"/>
    <w:rsid w:val="00F8529E"/>
    <w:rsid w:val="00F916C7"/>
    <w:rsid w:val="00FA6B69"/>
    <w:rsid w:val="00FA6F0B"/>
    <w:rsid w:val="00FA767F"/>
    <w:rsid w:val="00FB0E14"/>
    <w:rsid w:val="00FC1F98"/>
    <w:rsid w:val="00FC7A4E"/>
    <w:rsid w:val="00FD2B67"/>
    <w:rsid w:val="00FE3CE3"/>
    <w:rsid w:val="00FF5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FECB"/>
  <w15:chartTrackingRefBased/>
  <w15:docId w15:val="{19D1EF73-E7F1-46E3-BF89-5498F31F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36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607"/>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6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3607"/>
    <w:pPr>
      <w:widowControl w:val="0"/>
      <w:autoSpaceDE w:val="0"/>
      <w:autoSpaceDN w:val="0"/>
      <w:adjustRightInd w:val="0"/>
      <w:spacing w:after="0" w:line="240" w:lineRule="auto"/>
      <w:ind w:left="720"/>
      <w:contextualSpacing/>
    </w:pPr>
    <w:rPr>
      <w:rFonts w:ascii="Garamond" w:eastAsia="Times New Roman" w:hAnsi="Garamond" w:cs="Garamond"/>
      <w:sz w:val="24"/>
      <w:szCs w:val="24"/>
      <w:lang w:eastAsia="en-GB"/>
    </w:rPr>
  </w:style>
  <w:style w:type="character" w:styleId="Hyperlink">
    <w:name w:val="Hyperlink"/>
    <w:basedOn w:val="DefaultParagraphFont"/>
    <w:uiPriority w:val="99"/>
    <w:unhideWhenUsed/>
    <w:rsid w:val="00865383"/>
    <w:rPr>
      <w:color w:val="0563C1" w:themeColor="hyperlink"/>
      <w:u w:val="single"/>
    </w:rPr>
  </w:style>
  <w:style w:type="character" w:customStyle="1" w:styleId="UnresolvedMention1">
    <w:name w:val="Unresolved Mention1"/>
    <w:basedOn w:val="DefaultParagraphFont"/>
    <w:uiPriority w:val="99"/>
    <w:semiHidden/>
    <w:unhideWhenUsed/>
    <w:rsid w:val="00865383"/>
    <w:rPr>
      <w:color w:val="605E5C"/>
      <w:shd w:val="clear" w:color="auto" w:fill="E1DFDD"/>
    </w:rPr>
  </w:style>
  <w:style w:type="paragraph" w:customStyle="1" w:styleId="xmsonormal">
    <w:name w:val="x_msonormal"/>
    <w:basedOn w:val="Normal"/>
    <w:rsid w:val="00E427E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4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541298">
      <w:bodyDiv w:val="1"/>
      <w:marLeft w:val="0"/>
      <w:marRight w:val="0"/>
      <w:marTop w:val="0"/>
      <w:marBottom w:val="0"/>
      <w:divBdr>
        <w:top w:val="none" w:sz="0" w:space="0" w:color="auto"/>
        <w:left w:val="none" w:sz="0" w:space="0" w:color="auto"/>
        <w:bottom w:val="none" w:sz="0" w:space="0" w:color="auto"/>
        <w:right w:val="none" w:sz="0" w:space="0" w:color="auto"/>
      </w:divBdr>
    </w:div>
    <w:div w:id="1011492641">
      <w:bodyDiv w:val="1"/>
      <w:marLeft w:val="0"/>
      <w:marRight w:val="0"/>
      <w:marTop w:val="0"/>
      <w:marBottom w:val="0"/>
      <w:divBdr>
        <w:top w:val="none" w:sz="0" w:space="0" w:color="auto"/>
        <w:left w:val="none" w:sz="0" w:space="0" w:color="auto"/>
        <w:bottom w:val="none" w:sz="0" w:space="0" w:color="auto"/>
        <w:right w:val="none" w:sz="0" w:space="0" w:color="auto"/>
      </w:divBdr>
    </w:div>
    <w:div w:id="1176649196">
      <w:bodyDiv w:val="1"/>
      <w:marLeft w:val="0"/>
      <w:marRight w:val="0"/>
      <w:marTop w:val="0"/>
      <w:marBottom w:val="0"/>
      <w:divBdr>
        <w:top w:val="none" w:sz="0" w:space="0" w:color="auto"/>
        <w:left w:val="none" w:sz="0" w:space="0" w:color="auto"/>
        <w:bottom w:val="none" w:sz="0" w:space="0" w:color="auto"/>
        <w:right w:val="none" w:sz="0" w:space="0" w:color="auto"/>
      </w:divBdr>
    </w:div>
    <w:div w:id="2062093320">
      <w:bodyDiv w:val="1"/>
      <w:marLeft w:val="0"/>
      <w:marRight w:val="0"/>
      <w:marTop w:val="0"/>
      <w:marBottom w:val="0"/>
      <w:divBdr>
        <w:top w:val="none" w:sz="0" w:space="0" w:color="auto"/>
        <w:left w:val="none" w:sz="0" w:space="0" w:color="auto"/>
        <w:bottom w:val="none" w:sz="0" w:space="0" w:color="auto"/>
        <w:right w:val="none" w:sz="0" w:space="0" w:color="auto"/>
      </w:divBdr>
    </w:div>
    <w:div w:id="207265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9C99-65B1-4A24-9E02-2FB79ABF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3078</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Robets</dc:creator>
  <cp:keywords/>
  <dc:description/>
  <cp:lastModifiedBy>Clerk Bromsberrow PC</cp:lastModifiedBy>
  <cp:revision>93</cp:revision>
  <cp:lastPrinted>2020-12-21T11:15:00Z</cp:lastPrinted>
  <dcterms:created xsi:type="dcterms:W3CDTF">2021-05-17T12:53:00Z</dcterms:created>
  <dcterms:modified xsi:type="dcterms:W3CDTF">2021-05-26T08:41:00Z</dcterms:modified>
</cp:coreProperties>
</file>